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2BC0" w14:textId="6E58F067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</w:t>
      </w:r>
      <w:r w:rsidR="00566D9E">
        <w:rPr>
          <w:rFonts w:ascii="Times New Roman" w:hAnsi="Times New Roman" w:cs="Times New Roman"/>
          <w:b/>
        </w:rPr>
        <w:t xml:space="preserve"> </w:t>
      </w:r>
      <w:r w:rsidR="00AD7563">
        <w:rPr>
          <w:rFonts w:ascii="Times New Roman" w:hAnsi="Times New Roman" w:cs="Times New Roman"/>
          <w:b/>
        </w:rPr>
        <w:t>I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F44DD7"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1B96807B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>ska</w:t>
            </w:r>
            <w:r w:rsidR="009679C3">
              <w:rPr>
                <w:rFonts w:ascii="Times New Roman" w:hAnsi="Times New Roman" w:cs="Times New Roman"/>
              </w:rPr>
              <w:t xml:space="preserve"> cesta </w:t>
            </w:r>
            <w:r w:rsidRPr="00743513">
              <w:rPr>
                <w:rFonts w:ascii="Times New Roman" w:hAnsi="Times New Roman" w:cs="Times New Roman"/>
              </w:rPr>
              <w:t>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04126F7D" w14:textId="4EEE35CD" w:rsidR="00D13F64" w:rsidRDefault="001A0A68" w:rsidP="00D13F64">
      <w:pPr>
        <w:spacing w:after="0" w:line="240" w:lineRule="auto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850CB3">
        <w:rPr>
          <w:rFonts w:ascii="Times New Roman" w:hAnsi="Times New Roman" w:cs="Times New Roman"/>
        </w:rPr>
        <w:t xml:space="preserve">Nabava </w:t>
      </w:r>
      <w:r w:rsidR="009679C3">
        <w:rPr>
          <w:rFonts w:ascii="Times New Roman" w:hAnsi="Times New Roman" w:cs="Times New Roman"/>
        </w:rPr>
        <w:t>računalne opreme</w:t>
      </w:r>
    </w:p>
    <w:p w14:paraId="3E711D9D" w14:textId="77777777" w:rsidR="00D13F64" w:rsidRDefault="00D13F64" w:rsidP="00D13F64">
      <w:pPr>
        <w:spacing w:after="0" w:line="240" w:lineRule="auto"/>
        <w:rPr>
          <w:rFonts w:ascii="Times New Roman" w:hAnsi="Times New Roman" w:cs="Times New Roman"/>
          <w:b/>
        </w:rPr>
      </w:pPr>
    </w:p>
    <w:p w14:paraId="1DF214A0" w14:textId="524BBBD1" w:rsidR="001A0A68" w:rsidRPr="00D13F64" w:rsidRDefault="001A0A68" w:rsidP="00D13F64">
      <w:pPr>
        <w:spacing w:after="0" w:line="240" w:lineRule="auto"/>
        <w:rPr>
          <w:rFonts w:ascii="Times New Roman" w:hAnsi="Times New Roman" w:cs="Times New Roman"/>
          <w:b/>
        </w:rPr>
      </w:pPr>
      <w:r w:rsidRPr="00D13F64">
        <w:rPr>
          <w:rFonts w:ascii="Times New Roman" w:hAnsi="Times New Roman" w:cs="Times New Roman"/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B400FBE" w14:textId="3CB0F889" w:rsidR="001A0A68" w:rsidRPr="00743513" w:rsidRDefault="001A0A68" w:rsidP="001A0A68">
      <w:pPr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Proučivši Naručiteljev Poziv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mi 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Pr="00743513">
        <w:rPr>
          <w:rFonts w:ascii="Times New Roman" w:eastAsia="Batang" w:hAnsi="Times New Roman" w:cs="Times New Roman"/>
        </w:rPr>
        <w:t>, a što se, ukoliko naša ponuda bude odabrana, obvezujemo izvršiti u skladu sa svim uvjetima i zahtjevima iz Poziva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Pr="00743513">
        <w:rPr>
          <w:rFonts w:ascii="Times New Roman" w:eastAsia="Batang" w:hAnsi="Times New Roman" w:cs="Times New Roman"/>
          <w:b/>
        </w:rPr>
        <w:t>po cijeni</w:t>
      </w:r>
      <w:r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11D31BAC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 xml:space="preserve">cijena nepromjenjiva tijekom cijelog razdoblja trajanja ugovora o predmetnoj nabavi.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68743A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68743A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69723A22" w:rsidR="001A0A68" w:rsidRPr="0068743A" w:rsidRDefault="00163AA5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 w:rsidRPr="0068743A">
              <w:rPr>
                <w:rFonts w:ascii="Times New Roman" w:eastAsia="Batang" w:hAnsi="Times New Roman" w:cs="Times New Roman"/>
              </w:rPr>
              <w:t xml:space="preserve">8 </w:t>
            </w:r>
            <w:r w:rsidR="001A0A68" w:rsidRPr="0068743A">
              <w:rPr>
                <w:rFonts w:ascii="Times New Roman" w:eastAsia="Batang" w:hAnsi="Times New Roman" w:cs="Times New Roman"/>
              </w:rPr>
              <w:t>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43E20A9E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 xml:space="preserve">Miramarska </w:t>
            </w:r>
            <w:r w:rsidR="009679C3">
              <w:rPr>
                <w:rFonts w:ascii="Times New Roman" w:hAnsi="Times New Roman" w:cs="Times New Roman"/>
              </w:rPr>
              <w:t xml:space="preserve">cesta </w:t>
            </w:r>
            <w:r w:rsidRPr="00743513">
              <w:rPr>
                <w:rFonts w:ascii="Times New Roman" w:hAnsi="Times New Roman" w:cs="Times New Roman"/>
              </w:rPr>
              <w:t>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7E5945AB" w14:textId="1BDEDAB7" w:rsidR="00D54EE4" w:rsidRPr="00743513" w:rsidRDefault="00A66BB8" w:rsidP="00850CB3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D54EE4" w:rsidRPr="00743513" w:rsidSect="00D13F6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6239" w14:textId="77777777" w:rsidR="00300623" w:rsidRDefault="00300623" w:rsidP="001A0A68">
      <w:pPr>
        <w:spacing w:after="0" w:line="240" w:lineRule="auto"/>
      </w:pPr>
      <w:r>
        <w:separator/>
      </w:r>
    </w:p>
  </w:endnote>
  <w:endnote w:type="continuationSeparator" w:id="0">
    <w:p w14:paraId="2C27A0AB" w14:textId="77777777" w:rsidR="00300623" w:rsidRDefault="00300623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6F5E" w14:textId="77777777" w:rsidR="00300623" w:rsidRDefault="00300623" w:rsidP="001A0A68">
      <w:pPr>
        <w:spacing w:after="0" w:line="240" w:lineRule="auto"/>
      </w:pPr>
      <w:r>
        <w:separator/>
      </w:r>
    </w:p>
  </w:footnote>
  <w:footnote w:type="continuationSeparator" w:id="0">
    <w:p w14:paraId="58A55303" w14:textId="77777777" w:rsidR="00300623" w:rsidRDefault="00300623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979046">
    <w:abstractNumId w:val="2"/>
  </w:num>
  <w:num w:numId="2" w16cid:durableId="256250164">
    <w:abstractNumId w:val="1"/>
  </w:num>
  <w:num w:numId="3" w16cid:durableId="76018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647498">
    <w:abstractNumId w:val="6"/>
  </w:num>
  <w:num w:numId="5" w16cid:durableId="1119958153">
    <w:abstractNumId w:val="5"/>
  </w:num>
  <w:num w:numId="6" w16cid:durableId="1480266019">
    <w:abstractNumId w:val="0"/>
  </w:num>
  <w:num w:numId="7" w16cid:durableId="1095712922">
    <w:abstractNumId w:val="3"/>
  </w:num>
  <w:num w:numId="8" w16cid:durableId="1490780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64164"/>
    <w:rsid w:val="00064E31"/>
    <w:rsid w:val="00091427"/>
    <w:rsid w:val="00163AA5"/>
    <w:rsid w:val="001A0A68"/>
    <w:rsid w:val="001B70B2"/>
    <w:rsid w:val="001C0DAF"/>
    <w:rsid w:val="00287A8E"/>
    <w:rsid w:val="002928CA"/>
    <w:rsid w:val="002B6897"/>
    <w:rsid w:val="00300623"/>
    <w:rsid w:val="00316B2C"/>
    <w:rsid w:val="00321B5B"/>
    <w:rsid w:val="003534C9"/>
    <w:rsid w:val="003617DD"/>
    <w:rsid w:val="00496BFD"/>
    <w:rsid w:val="004A469A"/>
    <w:rsid w:val="004F5E38"/>
    <w:rsid w:val="00511089"/>
    <w:rsid w:val="005547DD"/>
    <w:rsid w:val="00566D9E"/>
    <w:rsid w:val="00666D35"/>
    <w:rsid w:val="0068743A"/>
    <w:rsid w:val="006D1EF8"/>
    <w:rsid w:val="006E2364"/>
    <w:rsid w:val="00743513"/>
    <w:rsid w:val="00750ED3"/>
    <w:rsid w:val="0078428C"/>
    <w:rsid w:val="00850CB3"/>
    <w:rsid w:val="008F16BE"/>
    <w:rsid w:val="00946B87"/>
    <w:rsid w:val="009679C3"/>
    <w:rsid w:val="00992279"/>
    <w:rsid w:val="009A38B3"/>
    <w:rsid w:val="00A3776A"/>
    <w:rsid w:val="00A51181"/>
    <w:rsid w:val="00A66BB8"/>
    <w:rsid w:val="00A7176E"/>
    <w:rsid w:val="00AD3B7F"/>
    <w:rsid w:val="00AD7563"/>
    <w:rsid w:val="00B0306A"/>
    <w:rsid w:val="00B942D2"/>
    <w:rsid w:val="00BB7CDD"/>
    <w:rsid w:val="00C3707A"/>
    <w:rsid w:val="00CB645F"/>
    <w:rsid w:val="00CD14E1"/>
    <w:rsid w:val="00CE14B6"/>
    <w:rsid w:val="00D13F64"/>
    <w:rsid w:val="00D54EE4"/>
    <w:rsid w:val="00DC65E5"/>
    <w:rsid w:val="00DF0E5A"/>
    <w:rsid w:val="00E16DF1"/>
    <w:rsid w:val="00E462BD"/>
    <w:rsid w:val="00E63F31"/>
    <w:rsid w:val="00E91B59"/>
    <w:rsid w:val="00EF27BC"/>
    <w:rsid w:val="00F07BAC"/>
    <w:rsid w:val="00F803DE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AZU</cp:lastModifiedBy>
  <cp:revision>4</cp:revision>
  <cp:lastPrinted>2018-09-21T08:56:00Z</cp:lastPrinted>
  <dcterms:created xsi:type="dcterms:W3CDTF">2024-03-07T14:03:00Z</dcterms:created>
  <dcterms:modified xsi:type="dcterms:W3CDTF">2024-10-17T07:11:00Z</dcterms:modified>
</cp:coreProperties>
</file>