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32051" w14:textId="77777777" w:rsidR="00AD790D" w:rsidRPr="00662CA5" w:rsidRDefault="00AD790D" w:rsidP="00AD790D">
      <w:pPr>
        <w:rPr>
          <w:color w:val="FF0000"/>
          <w:szCs w:val="24"/>
          <w:lang w:val="hr-HR"/>
        </w:rPr>
      </w:pPr>
    </w:p>
    <w:p w14:paraId="6B2B9984" w14:textId="77777777" w:rsidR="00AD790D" w:rsidRPr="00662CA5" w:rsidRDefault="00AD790D" w:rsidP="00AD790D">
      <w:pPr>
        <w:spacing w:line="276" w:lineRule="auto"/>
        <w:jc w:val="both"/>
        <w:rPr>
          <w:rFonts w:ascii="Times New Roman" w:hAnsi="Times New Roman"/>
          <w:color w:val="FF0000"/>
          <w:szCs w:val="24"/>
          <w:lang w:val="hr-HR"/>
        </w:rPr>
      </w:pPr>
    </w:p>
    <w:p w14:paraId="02AD51D8" w14:textId="77777777" w:rsidR="00AD790D" w:rsidRPr="00662CA5" w:rsidRDefault="00AD790D" w:rsidP="00AD790D">
      <w:pPr>
        <w:spacing w:line="276" w:lineRule="auto"/>
        <w:jc w:val="both"/>
        <w:rPr>
          <w:rFonts w:ascii="Times New Roman" w:hAnsi="Times New Roman"/>
          <w:color w:val="FF0000"/>
          <w:szCs w:val="24"/>
          <w:lang w:val="hr-HR"/>
        </w:rPr>
      </w:pPr>
    </w:p>
    <w:p w14:paraId="4E298CBB" w14:textId="2C98CCBB" w:rsidR="00AD790D" w:rsidRPr="00662CA5" w:rsidRDefault="00AD790D" w:rsidP="00AD790D">
      <w:pPr>
        <w:spacing w:line="276" w:lineRule="auto"/>
        <w:jc w:val="both"/>
        <w:rPr>
          <w:rFonts w:ascii="Times New Roman" w:hAnsi="Times New Roman"/>
          <w:color w:val="FF0000"/>
          <w:szCs w:val="24"/>
          <w:lang w:val="hr-HR"/>
        </w:rPr>
      </w:pPr>
      <w:r w:rsidRPr="001803C6">
        <w:rPr>
          <w:rFonts w:ascii="Times New Roman" w:hAnsi="Times New Roman"/>
          <w:szCs w:val="24"/>
          <w:lang w:val="hr-HR"/>
        </w:rPr>
        <w:t>KLASA:</w:t>
      </w:r>
      <w:r w:rsidR="00712C8A" w:rsidRPr="001803C6">
        <w:rPr>
          <w:rFonts w:ascii="Times New Roman" w:hAnsi="Times New Roman"/>
        </w:rPr>
        <w:t xml:space="preserve"> </w:t>
      </w:r>
      <w:r w:rsidR="00850007" w:rsidRPr="00850007">
        <w:rPr>
          <w:rFonts w:ascii="Times New Roman" w:hAnsi="Times New Roman"/>
        </w:rPr>
        <w:t>310-01/22-01/12</w:t>
      </w:r>
    </w:p>
    <w:p w14:paraId="2B08C3CB" w14:textId="00A81A9B" w:rsidR="00AD790D" w:rsidRPr="00662CA5" w:rsidRDefault="00AD790D" w:rsidP="00AD790D">
      <w:pPr>
        <w:spacing w:line="276" w:lineRule="auto"/>
        <w:jc w:val="both"/>
        <w:rPr>
          <w:rFonts w:ascii="Times New Roman" w:hAnsi="Times New Roman"/>
          <w:color w:val="FF0000"/>
          <w:szCs w:val="24"/>
          <w:lang w:val="hr-HR"/>
        </w:rPr>
      </w:pPr>
      <w:r w:rsidRPr="001803C6">
        <w:rPr>
          <w:rFonts w:ascii="Times New Roman" w:hAnsi="Times New Roman"/>
          <w:szCs w:val="24"/>
          <w:lang w:val="hr-HR"/>
        </w:rPr>
        <w:t>URBROJ:</w:t>
      </w:r>
      <w:r w:rsidRPr="001803C6">
        <w:rPr>
          <w:rFonts w:ascii="Times New Roman" w:hAnsi="Times New Roman"/>
          <w:lang w:val="hr-HR"/>
        </w:rPr>
        <w:t xml:space="preserve"> </w:t>
      </w:r>
      <w:r w:rsidR="00850007" w:rsidRPr="00850007">
        <w:rPr>
          <w:rFonts w:ascii="Times New Roman" w:hAnsi="Times New Roman"/>
          <w:lang w:val="hr-HR"/>
        </w:rPr>
        <w:t>405-01/01-23-6</w:t>
      </w:r>
    </w:p>
    <w:p w14:paraId="0A4C15C5" w14:textId="5E458E23" w:rsidR="00AD790D" w:rsidRPr="00AF054E" w:rsidRDefault="00AD790D" w:rsidP="00AD790D">
      <w:pPr>
        <w:spacing w:line="276" w:lineRule="auto"/>
        <w:jc w:val="both"/>
        <w:rPr>
          <w:rFonts w:ascii="Times New Roman" w:hAnsi="Times New Roman"/>
          <w:szCs w:val="24"/>
          <w:lang w:val="hr-HR"/>
        </w:rPr>
      </w:pPr>
      <w:r w:rsidRPr="00AF054E">
        <w:rPr>
          <w:rFonts w:ascii="Times New Roman" w:hAnsi="Times New Roman"/>
          <w:szCs w:val="24"/>
          <w:lang w:val="hr-HR"/>
        </w:rPr>
        <w:t>Zagreb,</w:t>
      </w:r>
      <w:r w:rsidR="0073510B" w:rsidRPr="00AF054E">
        <w:rPr>
          <w:rFonts w:ascii="Times New Roman" w:hAnsi="Times New Roman"/>
          <w:szCs w:val="24"/>
          <w:lang w:val="hr-HR"/>
        </w:rPr>
        <w:t xml:space="preserve"> </w:t>
      </w:r>
      <w:r w:rsidR="00CC5291" w:rsidRPr="00AF054E">
        <w:rPr>
          <w:rFonts w:ascii="Times New Roman" w:hAnsi="Times New Roman"/>
          <w:szCs w:val="24"/>
          <w:lang w:val="hr-HR"/>
        </w:rPr>
        <w:t>1</w:t>
      </w:r>
      <w:r w:rsidR="00AF054E" w:rsidRPr="00AF054E">
        <w:rPr>
          <w:rFonts w:ascii="Times New Roman" w:hAnsi="Times New Roman"/>
          <w:szCs w:val="24"/>
          <w:lang w:val="hr-HR"/>
        </w:rPr>
        <w:t>2</w:t>
      </w:r>
      <w:r w:rsidR="00B67CBE" w:rsidRPr="00AF054E">
        <w:rPr>
          <w:rFonts w:ascii="Times New Roman" w:hAnsi="Times New Roman"/>
          <w:szCs w:val="24"/>
          <w:lang w:val="hr-HR"/>
        </w:rPr>
        <w:t xml:space="preserve">. </w:t>
      </w:r>
      <w:r w:rsidR="00BC2A71" w:rsidRPr="00AF054E">
        <w:rPr>
          <w:rFonts w:ascii="Times New Roman" w:hAnsi="Times New Roman"/>
          <w:szCs w:val="24"/>
          <w:lang w:val="hr-HR"/>
        </w:rPr>
        <w:t xml:space="preserve">svibnja </w:t>
      </w:r>
      <w:r w:rsidRPr="00AF054E">
        <w:rPr>
          <w:rFonts w:ascii="Times New Roman" w:hAnsi="Times New Roman"/>
          <w:szCs w:val="24"/>
          <w:lang w:val="hr-HR"/>
        </w:rPr>
        <w:t>20</w:t>
      </w:r>
      <w:r w:rsidR="000323F2" w:rsidRPr="00AF054E">
        <w:rPr>
          <w:rFonts w:ascii="Times New Roman" w:hAnsi="Times New Roman"/>
          <w:szCs w:val="24"/>
          <w:lang w:val="hr-HR"/>
        </w:rPr>
        <w:t>2</w:t>
      </w:r>
      <w:r w:rsidR="00684BFA" w:rsidRPr="00AF054E">
        <w:rPr>
          <w:rFonts w:ascii="Times New Roman" w:hAnsi="Times New Roman"/>
          <w:szCs w:val="24"/>
          <w:lang w:val="hr-HR"/>
        </w:rPr>
        <w:t>3</w:t>
      </w:r>
      <w:r w:rsidR="000323F2" w:rsidRPr="00AF054E">
        <w:rPr>
          <w:rFonts w:ascii="Times New Roman" w:hAnsi="Times New Roman"/>
          <w:szCs w:val="24"/>
          <w:lang w:val="hr-HR"/>
        </w:rPr>
        <w:t>.</w:t>
      </w:r>
    </w:p>
    <w:p w14:paraId="23EBE3EF" w14:textId="77777777" w:rsidR="00AD790D" w:rsidRPr="00662CA5" w:rsidRDefault="00AD790D" w:rsidP="00AD790D">
      <w:pPr>
        <w:spacing w:line="276" w:lineRule="auto"/>
        <w:jc w:val="both"/>
        <w:rPr>
          <w:rFonts w:ascii="Times New Roman" w:hAnsi="Times New Roman"/>
          <w:color w:val="FF0000"/>
          <w:szCs w:val="24"/>
          <w:lang w:val="hr-HR"/>
        </w:rPr>
      </w:pPr>
    </w:p>
    <w:p w14:paraId="2B941899" w14:textId="77777777" w:rsidR="00AD790D" w:rsidRPr="001803C6" w:rsidRDefault="00AD790D" w:rsidP="00213F31">
      <w:pPr>
        <w:spacing w:line="276" w:lineRule="auto"/>
        <w:jc w:val="both"/>
        <w:rPr>
          <w:rFonts w:ascii="Times New Roman" w:hAnsi="Times New Roman"/>
          <w:szCs w:val="24"/>
          <w:lang w:val="hr-HR"/>
        </w:rPr>
      </w:pPr>
    </w:p>
    <w:p w14:paraId="6B807813" w14:textId="3D93A7E2" w:rsidR="00AD790D" w:rsidRPr="001803C6" w:rsidRDefault="00AD790D" w:rsidP="00213F31">
      <w:pPr>
        <w:tabs>
          <w:tab w:val="center" w:pos="4536"/>
          <w:tab w:val="right" w:pos="9072"/>
        </w:tabs>
        <w:spacing w:line="276" w:lineRule="auto"/>
        <w:jc w:val="both"/>
        <w:rPr>
          <w:lang w:val="hr-HR"/>
        </w:rPr>
      </w:pPr>
      <w:r w:rsidRPr="001803C6">
        <w:rPr>
          <w:lang w:val="hr-HR"/>
        </w:rPr>
        <w:t>Agencija za ugljikovodike, temeljem odredbi članka 59. Zakona o istraživanju i eksploataciji ugljikovodika (</w:t>
      </w:r>
      <w:r w:rsidR="00630911" w:rsidRPr="001803C6">
        <w:rPr>
          <w:lang w:val="hr-HR"/>
        </w:rPr>
        <w:t>„</w:t>
      </w:r>
      <w:r w:rsidRPr="001803C6">
        <w:rPr>
          <w:lang w:val="hr-HR"/>
        </w:rPr>
        <w:t>Narodne novine</w:t>
      </w:r>
      <w:r w:rsidR="00630911" w:rsidRPr="001803C6">
        <w:rPr>
          <w:lang w:val="hr-HR"/>
        </w:rPr>
        <w:t>“</w:t>
      </w:r>
      <w:r w:rsidRPr="001803C6">
        <w:rPr>
          <w:lang w:val="hr-HR"/>
        </w:rPr>
        <w:t>, broj 52/18, 52/19</w:t>
      </w:r>
      <w:r w:rsidR="001038AE" w:rsidRPr="001803C6">
        <w:rPr>
          <w:lang w:val="hr-HR"/>
        </w:rPr>
        <w:t xml:space="preserve"> i 30/21</w:t>
      </w:r>
      <w:r w:rsidRPr="001803C6">
        <w:rPr>
          <w:lang w:val="hr-HR"/>
        </w:rPr>
        <w:t>), objavljuje</w:t>
      </w:r>
    </w:p>
    <w:p w14:paraId="126ACB64" w14:textId="77777777" w:rsidR="00AD790D" w:rsidRPr="001803C6" w:rsidRDefault="00AD790D" w:rsidP="00213F31">
      <w:pPr>
        <w:spacing w:line="276" w:lineRule="auto"/>
        <w:jc w:val="both"/>
        <w:rPr>
          <w:rFonts w:ascii="Times New Roman" w:hAnsi="Times New Roman"/>
          <w:szCs w:val="24"/>
          <w:lang w:val="hr-HR"/>
        </w:rPr>
      </w:pPr>
    </w:p>
    <w:p w14:paraId="260964D7" w14:textId="77777777" w:rsidR="00AD790D" w:rsidRPr="001803C6" w:rsidRDefault="00AD790D" w:rsidP="00213F31">
      <w:pPr>
        <w:spacing w:line="276" w:lineRule="auto"/>
        <w:jc w:val="both"/>
        <w:rPr>
          <w:rFonts w:ascii="Times New Roman" w:hAnsi="Times New Roman"/>
          <w:szCs w:val="24"/>
          <w:lang w:val="hr-HR"/>
        </w:rPr>
      </w:pPr>
    </w:p>
    <w:p w14:paraId="516E57B5" w14:textId="77777777" w:rsidR="00AD790D" w:rsidRPr="001803C6" w:rsidRDefault="00AD790D" w:rsidP="00213F31">
      <w:pPr>
        <w:spacing w:line="276" w:lineRule="auto"/>
        <w:ind w:right="23"/>
        <w:jc w:val="center"/>
        <w:rPr>
          <w:rFonts w:ascii="Times New Roman" w:hAnsi="Times New Roman"/>
          <w:b/>
          <w:szCs w:val="24"/>
          <w:lang w:val="hr-HR"/>
        </w:rPr>
      </w:pPr>
      <w:r w:rsidRPr="001803C6">
        <w:rPr>
          <w:rFonts w:ascii="Times New Roman" w:hAnsi="Times New Roman"/>
          <w:b/>
          <w:szCs w:val="24"/>
          <w:lang w:val="hr-HR"/>
        </w:rPr>
        <w:t>OBAVIJEST</w:t>
      </w:r>
    </w:p>
    <w:p w14:paraId="11279F29" w14:textId="77777777" w:rsidR="00AD790D" w:rsidRPr="001803C6" w:rsidRDefault="00AD790D" w:rsidP="00213F31">
      <w:pPr>
        <w:spacing w:line="276" w:lineRule="auto"/>
        <w:ind w:right="23"/>
        <w:jc w:val="center"/>
        <w:rPr>
          <w:rFonts w:ascii="Times New Roman" w:hAnsi="Times New Roman"/>
          <w:b/>
          <w:szCs w:val="24"/>
          <w:lang w:val="hr-HR"/>
        </w:rPr>
      </w:pPr>
    </w:p>
    <w:p w14:paraId="3811AAA8" w14:textId="5FA7252A" w:rsidR="00AD790D" w:rsidRPr="001803C6" w:rsidRDefault="00AD790D" w:rsidP="00213F31">
      <w:pPr>
        <w:spacing w:line="276" w:lineRule="auto"/>
        <w:ind w:right="23"/>
        <w:jc w:val="center"/>
        <w:rPr>
          <w:rFonts w:ascii="Times New Roman" w:hAnsi="Times New Roman"/>
          <w:b/>
          <w:szCs w:val="24"/>
          <w:lang w:val="hr-HR"/>
        </w:rPr>
      </w:pPr>
      <w:r w:rsidRPr="001803C6">
        <w:rPr>
          <w:rFonts w:ascii="Times New Roman" w:hAnsi="Times New Roman"/>
          <w:b/>
          <w:szCs w:val="24"/>
          <w:lang w:val="hr-HR"/>
        </w:rPr>
        <w:t>o provođenju nadmetanja radi odabira najpovoljnijeg ponuditelja za istraživanje geotermalnih voda u istražnom prostoru „</w:t>
      </w:r>
      <w:r w:rsidR="001803C6" w:rsidRPr="001803C6">
        <w:rPr>
          <w:rFonts w:ascii="Times New Roman" w:hAnsi="Times New Roman"/>
          <w:b/>
          <w:szCs w:val="24"/>
          <w:lang w:val="hr-HR"/>
        </w:rPr>
        <w:t>Brdovec</w:t>
      </w:r>
      <w:r w:rsidRPr="001803C6">
        <w:rPr>
          <w:rFonts w:ascii="Times New Roman" w:hAnsi="Times New Roman"/>
          <w:b/>
          <w:szCs w:val="24"/>
          <w:lang w:val="hr-HR"/>
        </w:rPr>
        <w:t>“ radi izdavanja dozvole za pridobivanje geotermalnih voda u energetske svrhe</w:t>
      </w:r>
    </w:p>
    <w:p w14:paraId="18CCC2CE" w14:textId="77777777" w:rsidR="00AD790D" w:rsidRPr="001803C6" w:rsidRDefault="00AD790D" w:rsidP="00213F31">
      <w:pPr>
        <w:spacing w:line="276" w:lineRule="auto"/>
        <w:jc w:val="both"/>
        <w:rPr>
          <w:rFonts w:ascii="Times New Roman" w:hAnsi="Times New Roman"/>
          <w:szCs w:val="24"/>
          <w:lang w:val="hr-HR"/>
        </w:rPr>
      </w:pPr>
    </w:p>
    <w:p w14:paraId="025A0F2A" w14:textId="77777777" w:rsidR="00AD790D" w:rsidRPr="001803C6" w:rsidRDefault="00AD790D" w:rsidP="00213F31">
      <w:pPr>
        <w:spacing w:line="276" w:lineRule="auto"/>
        <w:jc w:val="both"/>
        <w:rPr>
          <w:rFonts w:ascii="Times New Roman" w:hAnsi="Times New Roman"/>
          <w:szCs w:val="24"/>
          <w:lang w:val="hr-HR"/>
        </w:rPr>
      </w:pPr>
    </w:p>
    <w:p w14:paraId="540465D2" w14:textId="77777777" w:rsidR="00AD790D" w:rsidRPr="001803C6" w:rsidRDefault="00AD790D" w:rsidP="00213F31">
      <w:pPr>
        <w:spacing w:line="276" w:lineRule="auto"/>
        <w:jc w:val="center"/>
        <w:rPr>
          <w:rFonts w:ascii="Times New Roman" w:hAnsi="Times New Roman"/>
          <w:szCs w:val="24"/>
          <w:lang w:val="hr-HR"/>
        </w:rPr>
      </w:pPr>
      <w:r w:rsidRPr="001803C6">
        <w:rPr>
          <w:rFonts w:ascii="Times New Roman" w:hAnsi="Times New Roman"/>
          <w:szCs w:val="24"/>
          <w:lang w:val="hr-HR"/>
        </w:rPr>
        <w:t>I.</w:t>
      </w:r>
    </w:p>
    <w:p w14:paraId="47C2FF89" w14:textId="77777777" w:rsidR="00AD790D" w:rsidRPr="001803C6" w:rsidRDefault="00AD790D" w:rsidP="00213F31">
      <w:pPr>
        <w:spacing w:line="276" w:lineRule="auto"/>
        <w:jc w:val="both"/>
        <w:rPr>
          <w:rFonts w:ascii="Times New Roman" w:hAnsi="Times New Roman"/>
          <w:szCs w:val="24"/>
          <w:lang w:val="hr-HR"/>
        </w:rPr>
      </w:pPr>
    </w:p>
    <w:p w14:paraId="781EFC53" w14:textId="40891E9C" w:rsidR="00AD790D" w:rsidRPr="001803C6" w:rsidRDefault="00B67CBE" w:rsidP="00213F31">
      <w:pPr>
        <w:tabs>
          <w:tab w:val="left" w:pos="851"/>
        </w:tabs>
        <w:spacing w:line="276" w:lineRule="auto"/>
        <w:jc w:val="both"/>
        <w:rPr>
          <w:rFonts w:ascii="Times New Roman" w:hAnsi="Times New Roman"/>
          <w:szCs w:val="24"/>
          <w:lang w:val="hr-HR"/>
        </w:rPr>
      </w:pPr>
      <w:r w:rsidRPr="001803C6">
        <w:rPr>
          <w:rFonts w:ascii="Times New Roman" w:hAnsi="Times New Roman"/>
          <w:szCs w:val="24"/>
          <w:lang w:val="hr-HR"/>
        </w:rPr>
        <w:t>Nadmetanje radi odabira najpovoljnijeg ponuditelja za istraživanje geotermalnih voda u istražnom prostoru „</w:t>
      </w:r>
      <w:r w:rsidR="001803C6" w:rsidRPr="001803C6">
        <w:rPr>
          <w:rFonts w:ascii="Times New Roman" w:hAnsi="Times New Roman"/>
          <w:szCs w:val="24"/>
          <w:lang w:val="hr-HR"/>
        </w:rPr>
        <w:t>Brdovec</w:t>
      </w:r>
      <w:r w:rsidRPr="001803C6">
        <w:rPr>
          <w:rFonts w:ascii="Times New Roman" w:hAnsi="Times New Roman"/>
          <w:szCs w:val="24"/>
          <w:lang w:val="hr-HR"/>
        </w:rPr>
        <w:t xml:space="preserve">“ radi izdavanja dozvole za pridobivanje geotermalnih voda u energetske svrhe (u daljnjem tekstu: nadmetanje) provodi se u skladu s Odlukom Ministarstva </w:t>
      </w:r>
      <w:r w:rsidR="00981D39" w:rsidRPr="001803C6">
        <w:rPr>
          <w:rFonts w:ascii="Times New Roman" w:hAnsi="Times New Roman"/>
          <w:szCs w:val="24"/>
          <w:lang w:val="hr-HR"/>
        </w:rPr>
        <w:t>gospodarstva i održivog razvoja</w:t>
      </w:r>
      <w:r w:rsidRPr="001803C6">
        <w:rPr>
          <w:rFonts w:ascii="Times New Roman" w:hAnsi="Times New Roman"/>
          <w:szCs w:val="24"/>
          <w:lang w:val="hr-HR"/>
        </w:rPr>
        <w:t>,</w:t>
      </w:r>
      <w:r w:rsidR="00AD790D" w:rsidRPr="001803C6">
        <w:rPr>
          <w:rFonts w:ascii="Times New Roman" w:hAnsi="Times New Roman"/>
          <w:szCs w:val="24"/>
          <w:lang w:val="hr-HR"/>
        </w:rPr>
        <w:t xml:space="preserve"> </w:t>
      </w:r>
      <w:r w:rsidR="00AE431C" w:rsidRPr="001803C6">
        <w:rPr>
          <w:rFonts w:ascii="Times New Roman" w:hAnsi="Times New Roman"/>
          <w:bCs/>
          <w:szCs w:val="24"/>
          <w:lang w:eastAsia="hr-HR"/>
        </w:rPr>
        <w:t xml:space="preserve">KLASA: </w:t>
      </w:r>
      <w:r w:rsidR="00C40A65" w:rsidRPr="001803C6">
        <w:rPr>
          <w:rFonts w:ascii="Times New Roman" w:hAnsi="Times New Roman"/>
          <w:bCs/>
          <w:szCs w:val="24"/>
          <w:lang w:eastAsia="hr-HR"/>
        </w:rPr>
        <w:t>392-01/2</w:t>
      </w:r>
      <w:r w:rsidR="00ED1A4E" w:rsidRPr="001803C6">
        <w:rPr>
          <w:rFonts w:ascii="Times New Roman" w:hAnsi="Times New Roman"/>
          <w:bCs/>
          <w:szCs w:val="24"/>
          <w:lang w:eastAsia="hr-HR"/>
        </w:rPr>
        <w:t>3</w:t>
      </w:r>
      <w:r w:rsidR="00C40A65" w:rsidRPr="001803C6">
        <w:rPr>
          <w:rFonts w:ascii="Times New Roman" w:hAnsi="Times New Roman"/>
          <w:bCs/>
          <w:szCs w:val="24"/>
          <w:lang w:eastAsia="hr-HR"/>
        </w:rPr>
        <w:t>-01/</w:t>
      </w:r>
      <w:r w:rsidR="00CC5291" w:rsidRPr="001803C6">
        <w:rPr>
          <w:rFonts w:ascii="Times New Roman" w:hAnsi="Times New Roman"/>
          <w:bCs/>
          <w:szCs w:val="24"/>
          <w:lang w:eastAsia="hr-HR"/>
        </w:rPr>
        <w:t>2</w:t>
      </w:r>
      <w:r w:rsidR="001803C6" w:rsidRPr="001803C6">
        <w:rPr>
          <w:rFonts w:ascii="Times New Roman" w:hAnsi="Times New Roman"/>
          <w:bCs/>
          <w:szCs w:val="24"/>
          <w:lang w:eastAsia="hr-HR"/>
        </w:rPr>
        <w:t>9</w:t>
      </w:r>
      <w:r w:rsidR="00426EA5" w:rsidRPr="001803C6">
        <w:rPr>
          <w:rFonts w:ascii="Times New Roman" w:hAnsi="Times New Roman"/>
          <w:bCs/>
          <w:szCs w:val="24"/>
          <w:lang w:eastAsia="hr-HR"/>
        </w:rPr>
        <w:t>,</w:t>
      </w:r>
      <w:r w:rsidR="000323F2" w:rsidRPr="001803C6">
        <w:rPr>
          <w:rFonts w:ascii="Times New Roman" w:hAnsi="Times New Roman"/>
          <w:bCs/>
          <w:szCs w:val="24"/>
          <w:lang w:eastAsia="hr-HR"/>
        </w:rPr>
        <w:t xml:space="preserve"> </w:t>
      </w:r>
      <w:r w:rsidR="00AE431C" w:rsidRPr="001803C6">
        <w:rPr>
          <w:rFonts w:ascii="Times New Roman" w:hAnsi="Times New Roman"/>
          <w:bCs/>
          <w:szCs w:val="24"/>
          <w:lang w:eastAsia="hr-HR"/>
        </w:rPr>
        <w:t xml:space="preserve">URBROJ: </w:t>
      </w:r>
      <w:r w:rsidR="00C40A65" w:rsidRPr="001803C6">
        <w:rPr>
          <w:rFonts w:ascii="Times New Roman" w:hAnsi="Times New Roman"/>
          <w:bCs/>
          <w:szCs w:val="24"/>
          <w:lang w:eastAsia="hr-HR"/>
        </w:rPr>
        <w:t>517-07-3-2-2</w:t>
      </w:r>
      <w:r w:rsidR="002C1756" w:rsidRPr="001803C6">
        <w:rPr>
          <w:rFonts w:ascii="Times New Roman" w:hAnsi="Times New Roman"/>
          <w:bCs/>
          <w:szCs w:val="24"/>
          <w:lang w:eastAsia="hr-HR"/>
        </w:rPr>
        <w:t>3</w:t>
      </w:r>
      <w:r w:rsidR="00C40A65" w:rsidRPr="001803C6">
        <w:rPr>
          <w:rFonts w:ascii="Times New Roman" w:hAnsi="Times New Roman"/>
          <w:bCs/>
          <w:szCs w:val="24"/>
          <w:lang w:eastAsia="hr-HR"/>
        </w:rPr>
        <w:t>-2,</w:t>
      </w:r>
      <w:r w:rsidR="00AD790D" w:rsidRPr="001803C6">
        <w:rPr>
          <w:rFonts w:ascii="Times New Roman" w:hAnsi="Times New Roman"/>
          <w:bCs/>
          <w:szCs w:val="24"/>
          <w:lang w:val="hr-HR"/>
        </w:rPr>
        <w:t xml:space="preserve"> od</w:t>
      </w:r>
      <w:r w:rsidR="00AE431C" w:rsidRPr="001803C6">
        <w:rPr>
          <w:rFonts w:ascii="Times New Roman" w:hAnsi="Times New Roman"/>
          <w:bCs/>
          <w:szCs w:val="24"/>
          <w:lang w:val="hr-HR"/>
        </w:rPr>
        <w:t xml:space="preserve"> </w:t>
      </w:r>
      <w:r w:rsidR="001803C6" w:rsidRPr="001803C6">
        <w:rPr>
          <w:rFonts w:ascii="Times New Roman" w:hAnsi="Times New Roman"/>
          <w:bCs/>
          <w:szCs w:val="24"/>
          <w:lang w:val="hr-HR"/>
        </w:rPr>
        <w:t>17</w:t>
      </w:r>
      <w:r w:rsidR="00C40A65" w:rsidRPr="001803C6">
        <w:rPr>
          <w:rFonts w:ascii="Times New Roman" w:hAnsi="Times New Roman"/>
          <w:bCs/>
          <w:szCs w:val="24"/>
          <w:lang w:val="hr-HR"/>
        </w:rPr>
        <w:t xml:space="preserve">. </w:t>
      </w:r>
      <w:r w:rsidR="001803C6" w:rsidRPr="001803C6">
        <w:rPr>
          <w:rFonts w:ascii="Times New Roman" w:hAnsi="Times New Roman"/>
          <w:bCs/>
          <w:szCs w:val="24"/>
          <w:lang w:val="hr-HR"/>
        </w:rPr>
        <w:t>ožujka</w:t>
      </w:r>
      <w:r w:rsidR="00C40A65" w:rsidRPr="001803C6">
        <w:rPr>
          <w:rFonts w:ascii="Times New Roman" w:hAnsi="Times New Roman"/>
          <w:bCs/>
          <w:szCs w:val="24"/>
          <w:lang w:val="hr-HR"/>
        </w:rPr>
        <w:t xml:space="preserve"> 202</w:t>
      </w:r>
      <w:r w:rsidR="002C1756" w:rsidRPr="001803C6">
        <w:rPr>
          <w:rFonts w:ascii="Times New Roman" w:hAnsi="Times New Roman"/>
          <w:bCs/>
          <w:szCs w:val="24"/>
          <w:lang w:val="hr-HR"/>
        </w:rPr>
        <w:t>3</w:t>
      </w:r>
      <w:r w:rsidR="00AD790D" w:rsidRPr="001803C6">
        <w:rPr>
          <w:rFonts w:ascii="Times New Roman" w:hAnsi="Times New Roman"/>
          <w:bCs/>
          <w:szCs w:val="24"/>
          <w:lang w:val="hr-HR"/>
        </w:rPr>
        <w:t>. go</w:t>
      </w:r>
      <w:r w:rsidR="00AD790D" w:rsidRPr="001803C6">
        <w:rPr>
          <w:rFonts w:ascii="Times New Roman" w:hAnsi="Times New Roman"/>
          <w:szCs w:val="24"/>
          <w:lang w:val="hr-HR"/>
        </w:rPr>
        <w:t>dine</w:t>
      </w:r>
      <w:r w:rsidRPr="001803C6">
        <w:rPr>
          <w:rFonts w:ascii="Times New Roman" w:hAnsi="Times New Roman"/>
          <w:szCs w:val="24"/>
          <w:lang w:val="hr-HR"/>
        </w:rPr>
        <w:t>.</w:t>
      </w:r>
    </w:p>
    <w:p w14:paraId="1955DAD2" w14:textId="77777777" w:rsidR="00B67CBE" w:rsidRPr="00662CA5" w:rsidRDefault="00B67CBE" w:rsidP="00213F31">
      <w:pPr>
        <w:spacing w:line="276" w:lineRule="auto"/>
        <w:jc w:val="both"/>
        <w:rPr>
          <w:rFonts w:ascii="Times New Roman" w:hAnsi="Times New Roman"/>
          <w:color w:val="FF0000"/>
          <w:szCs w:val="24"/>
          <w:lang w:val="hr-HR"/>
        </w:rPr>
      </w:pPr>
    </w:p>
    <w:p w14:paraId="0DB861AA" w14:textId="77777777" w:rsidR="00B67CBE" w:rsidRPr="001803C6" w:rsidRDefault="00B67CBE" w:rsidP="00213F31">
      <w:pPr>
        <w:spacing w:line="276" w:lineRule="auto"/>
        <w:jc w:val="center"/>
        <w:rPr>
          <w:rFonts w:ascii="Times New Roman" w:hAnsi="Times New Roman"/>
          <w:szCs w:val="24"/>
          <w:lang w:val="hr-HR"/>
        </w:rPr>
      </w:pPr>
      <w:r w:rsidRPr="001803C6">
        <w:rPr>
          <w:rFonts w:ascii="Times New Roman" w:hAnsi="Times New Roman"/>
          <w:szCs w:val="24"/>
          <w:lang w:val="hr-HR"/>
        </w:rPr>
        <w:t>II.</w:t>
      </w:r>
    </w:p>
    <w:p w14:paraId="75877326" w14:textId="77777777" w:rsidR="00B67CBE" w:rsidRPr="001803C6" w:rsidRDefault="00B67CBE" w:rsidP="00213F31">
      <w:pPr>
        <w:spacing w:line="276" w:lineRule="auto"/>
        <w:jc w:val="both"/>
        <w:rPr>
          <w:rFonts w:ascii="Times New Roman" w:hAnsi="Times New Roman"/>
          <w:szCs w:val="24"/>
          <w:lang w:val="hr-HR"/>
        </w:rPr>
      </w:pPr>
    </w:p>
    <w:p w14:paraId="68596214" w14:textId="77777777" w:rsidR="00B67CBE" w:rsidRPr="001803C6" w:rsidRDefault="00B67CBE" w:rsidP="00213F31">
      <w:pPr>
        <w:spacing w:line="276" w:lineRule="auto"/>
        <w:jc w:val="both"/>
        <w:rPr>
          <w:lang w:val="hr-HR"/>
        </w:rPr>
      </w:pPr>
      <w:r w:rsidRPr="001803C6">
        <w:rPr>
          <w:rFonts w:ascii="Times New Roman" w:hAnsi="Times New Roman"/>
          <w:szCs w:val="24"/>
          <w:lang w:val="hr-HR"/>
        </w:rPr>
        <w:t xml:space="preserve">U skladu s odredbama članka 54. stavka 3. </w:t>
      </w:r>
      <w:r w:rsidRPr="001803C6">
        <w:rPr>
          <w:lang w:val="hr-HR"/>
        </w:rPr>
        <w:t>Zakona o istraživanju i eksploataciji ugljikovodika (u daljnjem tekstu: Zakon), izdavanje dozvole za pridobivanje geotermalnih voda u energetske svrhe (u daljnjem tekstu: geotermalne vode), provodi se na temelju jednog nadmetanja u jedinstvenom postupku koji započinje postupkom odabira najpovoljnijeg ponuditelja za izdavanje dozvole za istraživanje geotermalnih voda, a završava sklapanjem ugovora o eksploataciji geotermalnih voda.</w:t>
      </w:r>
    </w:p>
    <w:p w14:paraId="48147B0C" w14:textId="77777777" w:rsidR="00B67CBE" w:rsidRPr="001803C6" w:rsidRDefault="00B67CBE" w:rsidP="00213F31">
      <w:pPr>
        <w:spacing w:line="276" w:lineRule="auto"/>
        <w:jc w:val="both"/>
        <w:rPr>
          <w:lang w:val="hr-HR"/>
        </w:rPr>
      </w:pPr>
    </w:p>
    <w:p w14:paraId="54C156C5" w14:textId="00A63EC7" w:rsidR="00B67CBE" w:rsidRPr="001803C6" w:rsidRDefault="00B67CBE" w:rsidP="00213F31">
      <w:pPr>
        <w:spacing w:line="276" w:lineRule="auto"/>
        <w:jc w:val="both"/>
        <w:rPr>
          <w:lang w:val="hr-HR"/>
        </w:rPr>
      </w:pPr>
      <w:r w:rsidRPr="001803C6">
        <w:rPr>
          <w:rFonts w:ascii="Times New Roman" w:hAnsi="Times New Roman"/>
          <w:szCs w:val="24"/>
          <w:lang w:val="hr-HR"/>
        </w:rPr>
        <w:t>Predmet nadmetanja je odabir najpovoljnijeg ponuditelja za istraživanje geotermalnih voda u istražnom prostoru „</w:t>
      </w:r>
      <w:r w:rsidR="001803C6" w:rsidRPr="001803C6">
        <w:rPr>
          <w:rFonts w:ascii="Times New Roman" w:hAnsi="Times New Roman"/>
          <w:szCs w:val="24"/>
          <w:lang w:val="hr-HR"/>
        </w:rPr>
        <w:t>Brdovec</w:t>
      </w:r>
      <w:r w:rsidRPr="001803C6">
        <w:rPr>
          <w:rFonts w:ascii="Times New Roman" w:hAnsi="Times New Roman"/>
          <w:szCs w:val="24"/>
          <w:lang w:val="hr-HR"/>
        </w:rPr>
        <w:t>“ radi izdavanja dozvole za pridobivanje geotermalnih voda. Predmet nadmetanja obuhvaća cijeli jedinstveni postupak izdavanja dozvole za istraživanje geotermalnih voda te dozvole za pridobivanje geotermalnih voda sa svim njegovim fazama.</w:t>
      </w:r>
    </w:p>
    <w:p w14:paraId="197FE06D" w14:textId="4DA4652C" w:rsidR="00ED1A4E" w:rsidRPr="00A06AE0" w:rsidRDefault="00ED1A4E">
      <w:pPr>
        <w:spacing w:after="160" w:line="259" w:lineRule="auto"/>
        <w:rPr>
          <w:lang w:val="hr-HR"/>
        </w:rPr>
      </w:pPr>
    </w:p>
    <w:p w14:paraId="182AB47C" w14:textId="3FC59207" w:rsidR="00B67CBE" w:rsidRPr="00A06AE0" w:rsidRDefault="00B67CBE" w:rsidP="00213F31">
      <w:pPr>
        <w:spacing w:line="276" w:lineRule="auto"/>
        <w:jc w:val="center"/>
        <w:rPr>
          <w:lang w:val="hr-HR"/>
        </w:rPr>
      </w:pPr>
      <w:r w:rsidRPr="00A06AE0">
        <w:rPr>
          <w:lang w:val="hr-HR"/>
        </w:rPr>
        <w:t>III.</w:t>
      </w:r>
    </w:p>
    <w:p w14:paraId="395AC89F" w14:textId="77777777" w:rsidR="00B67CBE" w:rsidRPr="00662CA5" w:rsidRDefault="00B67CBE" w:rsidP="00213F31">
      <w:pPr>
        <w:spacing w:line="276" w:lineRule="auto"/>
        <w:rPr>
          <w:color w:val="FF0000"/>
          <w:lang w:val="hr-HR"/>
        </w:rPr>
      </w:pPr>
    </w:p>
    <w:p w14:paraId="6ACF51DA" w14:textId="77777777" w:rsidR="00B67CBE" w:rsidRPr="001803C6" w:rsidRDefault="00B67CBE" w:rsidP="00213F31">
      <w:pPr>
        <w:spacing w:line="276" w:lineRule="auto"/>
        <w:jc w:val="both"/>
        <w:rPr>
          <w:rFonts w:ascii="Times New Roman" w:hAnsi="Times New Roman"/>
          <w:szCs w:val="24"/>
          <w:lang w:val="hr-HR"/>
        </w:rPr>
      </w:pPr>
      <w:r w:rsidRPr="001803C6">
        <w:rPr>
          <w:rFonts w:ascii="Times New Roman" w:hAnsi="Times New Roman"/>
          <w:szCs w:val="24"/>
          <w:lang w:val="hr-HR"/>
        </w:rPr>
        <w:lastRenderedPageBreak/>
        <w:t xml:space="preserve">U skladu s odredbama članka 59. stavka 1. </w:t>
      </w:r>
      <w:r w:rsidRPr="001803C6">
        <w:rPr>
          <w:lang w:val="hr-HR"/>
        </w:rPr>
        <w:t>Zakona,</w:t>
      </w:r>
      <w:r w:rsidRPr="001803C6">
        <w:rPr>
          <w:rFonts w:ascii="Times New Roman" w:hAnsi="Times New Roman"/>
          <w:szCs w:val="24"/>
          <w:lang w:val="hr-HR"/>
        </w:rPr>
        <w:t xml:space="preserve"> postupak radi odabira najpovoljnijeg ponuditelja za davanje dozvole za istraživanje geotermalnih voda započinje danom objave obavijesti o namjeri provođenja nadmetanja u službenom glasilu Republike Hrvatske, a završava davanjem dozvole za istraživanje geotermalnih voda ili donošenjem odluke o poništenju postupka nadmetanja.</w:t>
      </w:r>
    </w:p>
    <w:p w14:paraId="2E840D16" w14:textId="77777777" w:rsidR="00B67CBE" w:rsidRPr="001803C6" w:rsidRDefault="00B67CBE" w:rsidP="00213F31">
      <w:pPr>
        <w:spacing w:line="276" w:lineRule="auto"/>
        <w:rPr>
          <w:rFonts w:ascii="Times New Roman" w:hAnsi="Times New Roman"/>
          <w:szCs w:val="24"/>
          <w:lang w:val="hr-HR"/>
        </w:rPr>
      </w:pPr>
    </w:p>
    <w:p w14:paraId="1AF6C642" w14:textId="77777777" w:rsidR="00B67CBE" w:rsidRPr="001803C6" w:rsidRDefault="00B67CBE" w:rsidP="00213F31">
      <w:pPr>
        <w:spacing w:line="276" w:lineRule="auto"/>
        <w:jc w:val="center"/>
        <w:rPr>
          <w:rFonts w:ascii="Times New Roman" w:hAnsi="Times New Roman"/>
          <w:szCs w:val="24"/>
          <w:lang w:val="hr-HR"/>
        </w:rPr>
      </w:pPr>
      <w:r w:rsidRPr="001803C6">
        <w:rPr>
          <w:rFonts w:ascii="Times New Roman" w:hAnsi="Times New Roman"/>
          <w:szCs w:val="24"/>
          <w:lang w:val="hr-HR"/>
        </w:rPr>
        <w:t>IV.</w:t>
      </w:r>
    </w:p>
    <w:p w14:paraId="08208D79" w14:textId="77777777" w:rsidR="00B67CBE" w:rsidRPr="001803C6" w:rsidRDefault="00B67CBE" w:rsidP="00213F31">
      <w:pPr>
        <w:spacing w:line="276" w:lineRule="auto"/>
        <w:jc w:val="both"/>
        <w:rPr>
          <w:rFonts w:ascii="Times New Roman" w:hAnsi="Times New Roman"/>
          <w:szCs w:val="24"/>
          <w:lang w:val="hr-HR"/>
        </w:rPr>
      </w:pPr>
    </w:p>
    <w:p w14:paraId="63E016F9" w14:textId="77777777" w:rsidR="00B67CBE" w:rsidRPr="001803C6" w:rsidRDefault="00B67CBE" w:rsidP="00213F31">
      <w:pPr>
        <w:spacing w:line="276" w:lineRule="auto"/>
        <w:jc w:val="both"/>
        <w:rPr>
          <w:rFonts w:ascii="Times New Roman" w:hAnsi="Times New Roman"/>
          <w:szCs w:val="24"/>
          <w:lang w:val="hr-HR"/>
        </w:rPr>
      </w:pPr>
      <w:r w:rsidRPr="001803C6">
        <w:rPr>
          <w:rFonts w:ascii="Times New Roman" w:hAnsi="Times New Roman"/>
          <w:szCs w:val="24"/>
          <w:lang w:val="hr-HR"/>
        </w:rPr>
        <w:t xml:space="preserve">U skladu s odredbama članka 63. </w:t>
      </w:r>
      <w:r w:rsidRPr="001803C6">
        <w:rPr>
          <w:lang w:val="hr-HR"/>
        </w:rPr>
        <w:t xml:space="preserve">Zakona, nakon </w:t>
      </w:r>
      <w:r w:rsidRPr="001803C6">
        <w:rPr>
          <w:rFonts w:ascii="Times New Roman" w:hAnsi="Times New Roman"/>
          <w:szCs w:val="24"/>
          <w:lang w:val="hr-HR"/>
        </w:rPr>
        <w:t>provedenog postupka nadmetanja za izdavanje dozvole za istraživanje geotermalnih voda u skladu s odredbama Zakona, Ministarstvo gospodarstva i održivog razvoja će za istražni prostor donijeti odluku o izdavanju dozvole za istraživanje geotermalnih voda.</w:t>
      </w:r>
    </w:p>
    <w:p w14:paraId="26DE3B41" w14:textId="77777777" w:rsidR="00B67CBE" w:rsidRPr="001803C6" w:rsidRDefault="00B67CBE" w:rsidP="00213F31">
      <w:pPr>
        <w:spacing w:line="276" w:lineRule="auto"/>
        <w:jc w:val="both"/>
        <w:rPr>
          <w:rFonts w:ascii="Times New Roman" w:hAnsi="Times New Roman"/>
          <w:szCs w:val="24"/>
          <w:lang w:val="hr-HR"/>
        </w:rPr>
      </w:pPr>
    </w:p>
    <w:p w14:paraId="3693FC90" w14:textId="77777777" w:rsidR="00B67CBE" w:rsidRPr="001803C6" w:rsidRDefault="00B67CBE" w:rsidP="00213F31">
      <w:pPr>
        <w:spacing w:line="276" w:lineRule="auto"/>
        <w:jc w:val="both"/>
        <w:rPr>
          <w:rFonts w:ascii="Times New Roman" w:hAnsi="Times New Roman"/>
          <w:szCs w:val="24"/>
          <w:lang w:val="hr-HR"/>
        </w:rPr>
      </w:pPr>
      <w:r w:rsidRPr="001803C6">
        <w:rPr>
          <w:rFonts w:ascii="Times New Roman" w:hAnsi="Times New Roman"/>
          <w:szCs w:val="24"/>
          <w:lang w:val="hr-HR"/>
        </w:rPr>
        <w:t>U skladu s odredbama članka 64. Zakona, dozvola za istraživanje geotermalnih voda izdaje se na rok potreban za provođenje istražnih radova koji iznosi najviše pet godina, uz mogućnost produljenja roka valjanosti dozvole za istraživanje geotermalnih voda najviše dva puta uz maksimalno trajanje svakog produljenja od 6 mjeseci.</w:t>
      </w:r>
    </w:p>
    <w:p w14:paraId="664CF2E2" w14:textId="77777777" w:rsidR="00B67CBE" w:rsidRPr="001803C6" w:rsidRDefault="00B67CBE" w:rsidP="00213F31">
      <w:pPr>
        <w:spacing w:line="276" w:lineRule="auto"/>
        <w:jc w:val="both"/>
        <w:rPr>
          <w:rFonts w:ascii="Times New Roman" w:hAnsi="Times New Roman"/>
          <w:szCs w:val="24"/>
          <w:lang w:val="hr-HR"/>
        </w:rPr>
      </w:pPr>
    </w:p>
    <w:p w14:paraId="310EA863" w14:textId="77777777" w:rsidR="00B67CBE" w:rsidRPr="001803C6" w:rsidRDefault="00B67CBE" w:rsidP="00213F31">
      <w:pPr>
        <w:spacing w:line="276" w:lineRule="auto"/>
        <w:jc w:val="center"/>
        <w:rPr>
          <w:rFonts w:ascii="Times New Roman" w:hAnsi="Times New Roman"/>
          <w:szCs w:val="24"/>
          <w:lang w:val="hr-HR"/>
        </w:rPr>
      </w:pPr>
      <w:r w:rsidRPr="001803C6">
        <w:rPr>
          <w:rFonts w:ascii="Times New Roman" w:hAnsi="Times New Roman"/>
          <w:szCs w:val="24"/>
          <w:lang w:val="hr-HR"/>
        </w:rPr>
        <w:t>V.</w:t>
      </w:r>
    </w:p>
    <w:p w14:paraId="1A5EA11A" w14:textId="77777777" w:rsidR="00B67CBE" w:rsidRPr="001803C6" w:rsidRDefault="00B67CBE" w:rsidP="00213F31">
      <w:pPr>
        <w:spacing w:line="276" w:lineRule="auto"/>
        <w:jc w:val="both"/>
        <w:rPr>
          <w:rFonts w:ascii="Times New Roman" w:hAnsi="Times New Roman"/>
          <w:szCs w:val="24"/>
          <w:lang w:val="hr-HR"/>
        </w:rPr>
      </w:pPr>
    </w:p>
    <w:p w14:paraId="3B5732B2" w14:textId="77777777" w:rsidR="00B67CBE" w:rsidRPr="001803C6" w:rsidRDefault="00B67CBE" w:rsidP="00213F31">
      <w:pPr>
        <w:spacing w:line="276" w:lineRule="auto"/>
        <w:jc w:val="both"/>
        <w:rPr>
          <w:rFonts w:ascii="Times New Roman" w:hAnsi="Times New Roman"/>
          <w:szCs w:val="24"/>
          <w:lang w:val="hr-HR"/>
        </w:rPr>
      </w:pPr>
      <w:r w:rsidRPr="001803C6">
        <w:rPr>
          <w:rFonts w:ascii="Times New Roman" w:hAnsi="Times New Roman"/>
          <w:szCs w:val="24"/>
          <w:lang w:val="hr-HR"/>
        </w:rPr>
        <w:t>Odluku o izdavanju dozvole za istraživanje geotermalnih voda donijet će Ministarstvo gospodarstva i održivog razvoja na prijedlog Povjerenstva za odabir najpovoljnijeg ponuditelja u nadmetanju (u daljnjem tekstu: Povjerenstvo), a koje otvara, pregledava i ocjenjuje ponude u skladu s odredbama članka 62. Zakona.</w:t>
      </w:r>
    </w:p>
    <w:p w14:paraId="1B409EBF" w14:textId="77777777" w:rsidR="00B67CBE" w:rsidRPr="001803C6" w:rsidRDefault="00B67CBE" w:rsidP="00213F31">
      <w:pPr>
        <w:spacing w:line="276" w:lineRule="auto"/>
        <w:jc w:val="both"/>
        <w:rPr>
          <w:rFonts w:ascii="Times New Roman" w:hAnsi="Times New Roman"/>
          <w:szCs w:val="24"/>
          <w:lang w:val="hr-HR"/>
        </w:rPr>
      </w:pPr>
    </w:p>
    <w:p w14:paraId="1916D530" w14:textId="77777777" w:rsidR="00B67CBE" w:rsidRPr="001803C6" w:rsidRDefault="00B67CBE" w:rsidP="00213F31">
      <w:pPr>
        <w:spacing w:line="276" w:lineRule="auto"/>
        <w:jc w:val="center"/>
        <w:rPr>
          <w:rFonts w:ascii="Times New Roman" w:hAnsi="Times New Roman"/>
          <w:szCs w:val="24"/>
          <w:lang w:val="hr-HR"/>
        </w:rPr>
      </w:pPr>
      <w:r w:rsidRPr="001803C6">
        <w:rPr>
          <w:rFonts w:ascii="Times New Roman" w:hAnsi="Times New Roman"/>
          <w:szCs w:val="24"/>
          <w:lang w:val="hr-HR"/>
        </w:rPr>
        <w:t>VI.</w:t>
      </w:r>
    </w:p>
    <w:p w14:paraId="1BFD5713" w14:textId="77777777" w:rsidR="00B67CBE" w:rsidRPr="001803C6" w:rsidRDefault="00B67CBE" w:rsidP="00213F31">
      <w:pPr>
        <w:spacing w:line="276" w:lineRule="auto"/>
        <w:rPr>
          <w:rFonts w:ascii="Times New Roman" w:hAnsi="Times New Roman"/>
          <w:szCs w:val="24"/>
          <w:lang w:val="hr-HR"/>
        </w:rPr>
      </w:pPr>
    </w:p>
    <w:p w14:paraId="61023610" w14:textId="77777777" w:rsidR="00B67CBE" w:rsidRPr="001803C6" w:rsidRDefault="00B67CBE" w:rsidP="00213F31">
      <w:pPr>
        <w:spacing w:line="276" w:lineRule="auto"/>
        <w:jc w:val="both"/>
        <w:rPr>
          <w:rFonts w:ascii="Times New Roman" w:hAnsi="Times New Roman"/>
          <w:szCs w:val="24"/>
          <w:lang w:val="hr-HR"/>
        </w:rPr>
      </w:pPr>
      <w:r w:rsidRPr="001803C6">
        <w:rPr>
          <w:rFonts w:ascii="Times New Roman" w:hAnsi="Times New Roman"/>
          <w:szCs w:val="24"/>
          <w:lang w:val="hr-HR"/>
        </w:rPr>
        <w:t xml:space="preserve">Dokumentacija za nadmetanje u postupku nadmetanja (u daljnjem tekstu: Dokumentacija za nadmetanje), objavljuje se na službenim mrežnim stranicama Ministarstva gospodarstva i održivog razvoja i Agencije za ugljikovodike. </w:t>
      </w:r>
    </w:p>
    <w:p w14:paraId="2CE0EC90" w14:textId="77777777" w:rsidR="00B67CBE" w:rsidRPr="001803C6" w:rsidRDefault="00B67CBE" w:rsidP="00213F31">
      <w:pPr>
        <w:spacing w:line="276" w:lineRule="auto"/>
        <w:jc w:val="both"/>
        <w:rPr>
          <w:rFonts w:ascii="Times New Roman" w:hAnsi="Times New Roman"/>
          <w:szCs w:val="24"/>
          <w:lang w:val="hr-HR"/>
        </w:rPr>
      </w:pPr>
    </w:p>
    <w:p w14:paraId="4BE0279B" w14:textId="77777777" w:rsidR="00B67CBE" w:rsidRPr="001803C6" w:rsidRDefault="00B67CBE" w:rsidP="00213F31">
      <w:pPr>
        <w:spacing w:line="276" w:lineRule="auto"/>
        <w:jc w:val="both"/>
        <w:rPr>
          <w:rFonts w:ascii="Times New Roman" w:hAnsi="Times New Roman"/>
          <w:szCs w:val="24"/>
          <w:lang w:val="hr-HR"/>
        </w:rPr>
      </w:pPr>
      <w:r w:rsidRPr="001803C6">
        <w:rPr>
          <w:rFonts w:ascii="Times New Roman" w:hAnsi="Times New Roman"/>
          <w:szCs w:val="24"/>
          <w:lang w:val="hr-HR"/>
        </w:rPr>
        <w:t>Uvjeti izvođenja istražnih radova, vrsta i količina istražnih radova, uvjeti pravne i poslovne, financijske, tehničke i stručne sposobnosti ponuditelja te način njihovog dokazivanja, razlozi za isključenje ponuditelja, sadržaj ponude i način izrade ponude, kriteriji prema kojima će se odlučivati o odabiru najpovoljnijeg ponuditelja, odnosno ocjenjivati pristigle ponude, obveza dostave jamstva za ozbiljnost ponude i sve ostale informacije potrebne za podnošenje ponude propisani su u Dokumentaciji za nadmetanje.</w:t>
      </w:r>
    </w:p>
    <w:p w14:paraId="0F9DF26A" w14:textId="77777777" w:rsidR="00B67CBE" w:rsidRPr="001803C6" w:rsidRDefault="00B67CBE" w:rsidP="00213F31">
      <w:pPr>
        <w:spacing w:line="276" w:lineRule="auto"/>
        <w:jc w:val="center"/>
        <w:rPr>
          <w:rFonts w:ascii="Times New Roman" w:hAnsi="Times New Roman"/>
          <w:szCs w:val="24"/>
          <w:lang w:val="hr-HR"/>
        </w:rPr>
      </w:pPr>
    </w:p>
    <w:p w14:paraId="5248891B" w14:textId="0A6E89AD" w:rsidR="00ED1A4E" w:rsidRPr="001803C6" w:rsidRDefault="00ED1A4E">
      <w:pPr>
        <w:spacing w:after="160" w:line="259" w:lineRule="auto"/>
        <w:rPr>
          <w:rFonts w:ascii="Times New Roman" w:hAnsi="Times New Roman"/>
          <w:szCs w:val="24"/>
          <w:lang w:val="hr-HR"/>
        </w:rPr>
      </w:pPr>
    </w:p>
    <w:p w14:paraId="78B36036" w14:textId="59D16CD2" w:rsidR="00B67CBE" w:rsidRPr="001803C6" w:rsidRDefault="00B67CBE" w:rsidP="00213F31">
      <w:pPr>
        <w:spacing w:line="276" w:lineRule="auto"/>
        <w:jc w:val="center"/>
        <w:rPr>
          <w:rFonts w:ascii="Times New Roman" w:hAnsi="Times New Roman"/>
          <w:szCs w:val="24"/>
          <w:lang w:val="hr-HR"/>
        </w:rPr>
      </w:pPr>
      <w:r w:rsidRPr="001803C6">
        <w:rPr>
          <w:rFonts w:ascii="Times New Roman" w:hAnsi="Times New Roman"/>
          <w:szCs w:val="24"/>
          <w:lang w:val="hr-HR"/>
        </w:rPr>
        <w:t>VII.</w:t>
      </w:r>
    </w:p>
    <w:p w14:paraId="147EDF8C" w14:textId="77777777" w:rsidR="00B67CBE" w:rsidRPr="001803C6" w:rsidRDefault="00B67CBE" w:rsidP="00213F31">
      <w:pPr>
        <w:spacing w:line="276" w:lineRule="auto"/>
        <w:rPr>
          <w:rFonts w:ascii="Times New Roman" w:hAnsi="Times New Roman"/>
          <w:szCs w:val="24"/>
          <w:lang w:val="hr-HR"/>
        </w:rPr>
      </w:pPr>
    </w:p>
    <w:p w14:paraId="6252AEF0" w14:textId="76C9237F" w:rsidR="00B67CBE" w:rsidRPr="001803C6" w:rsidRDefault="00B67CBE" w:rsidP="00213F31">
      <w:pPr>
        <w:spacing w:line="276" w:lineRule="auto"/>
        <w:jc w:val="both"/>
        <w:rPr>
          <w:rFonts w:ascii="Times New Roman" w:hAnsi="Times New Roman"/>
          <w:szCs w:val="24"/>
          <w:lang w:val="hr-HR"/>
        </w:rPr>
      </w:pPr>
      <w:r w:rsidRPr="001803C6">
        <w:rPr>
          <w:rFonts w:ascii="Times New Roman" w:hAnsi="Times New Roman"/>
          <w:szCs w:val="24"/>
          <w:lang w:val="hr-HR"/>
        </w:rPr>
        <w:t>Nadmetanje se provodi za istražni prostor „</w:t>
      </w:r>
      <w:r w:rsidR="001803C6" w:rsidRPr="001803C6">
        <w:rPr>
          <w:rFonts w:ascii="Times New Roman" w:hAnsi="Times New Roman"/>
          <w:szCs w:val="24"/>
          <w:lang w:val="hr-HR"/>
        </w:rPr>
        <w:t>Brdovec</w:t>
      </w:r>
      <w:r w:rsidRPr="001803C6">
        <w:rPr>
          <w:rFonts w:ascii="Times New Roman" w:hAnsi="Times New Roman"/>
          <w:szCs w:val="24"/>
          <w:lang w:val="hr-HR"/>
        </w:rPr>
        <w:t xml:space="preserve">“ koji se nalazi na </w:t>
      </w:r>
      <w:r w:rsidR="00684BFA" w:rsidRPr="001803C6">
        <w:rPr>
          <w:rFonts w:ascii="Times New Roman" w:hAnsi="Times New Roman"/>
          <w:szCs w:val="24"/>
          <w:lang w:val="hr-HR"/>
        </w:rPr>
        <w:t>podru</w:t>
      </w:r>
      <w:r w:rsidR="00684BFA" w:rsidRPr="001803C6">
        <w:rPr>
          <w:rFonts w:ascii="Times New Roman" w:hAnsi="Times New Roman" w:hint="eastAsia"/>
          <w:szCs w:val="24"/>
          <w:lang w:val="hr-HR"/>
        </w:rPr>
        <w:t>č</w:t>
      </w:r>
      <w:r w:rsidR="00684BFA" w:rsidRPr="001803C6">
        <w:rPr>
          <w:rFonts w:ascii="Times New Roman" w:hAnsi="Times New Roman"/>
          <w:szCs w:val="24"/>
          <w:lang w:val="hr-HR"/>
        </w:rPr>
        <w:t xml:space="preserve">ju </w:t>
      </w:r>
      <w:r w:rsidR="001803C6" w:rsidRPr="001803C6">
        <w:rPr>
          <w:rFonts w:ascii="Times New Roman" w:eastAsia="Calibri" w:hAnsi="Times New Roman"/>
          <w:szCs w:val="24"/>
          <w:lang w:val="hr-HR"/>
        </w:rPr>
        <w:t>Općine Brdovec</w:t>
      </w:r>
      <w:r w:rsidR="00ED1A4E" w:rsidRPr="001803C6">
        <w:rPr>
          <w:rFonts w:ascii="Times New Roman" w:eastAsia="Calibri" w:hAnsi="Times New Roman"/>
          <w:szCs w:val="24"/>
          <w:lang w:val="hr-HR"/>
        </w:rPr>
        <w:t xml:space="preserve"> u </w:t>
      </w:r>
      <w:r w:rsidR="001803C6" w:rsidRPr="001803C6">
        <w:rPr>
          <w:rFonts w:ascii="Times New Roman" w:eastAsia="Calibri" w:hAnsi="Times New Roman"/>
          <w:szCs w:val="24"/>
          <w:lang w:val="hr-HR"/>
        </w:rPr>
        <w:t>Zagrebačkoj</w:t>
      </w:r>
      <w:r w:rsidR="00ED1A4E" w:rsidRPr="001803C6">
        <w:rPr>
          <w:rFonts w:ascii="Times New Roman" w:eastAsia="Calibri" w:hAnsi="Times New Roman"/>
          <w:szCs w:val="24"/>
          <w:lang w:val="hr-HR"/>
        </w:rPr>
        <w:t xml:space="preserve"> županiji</w:t>
      </w:r>
      <w:r w:rsidR="002C1756" w:rsidRPr="001803C6">
        <w:rPr>
          <w:rFonts w:ascii="Times New Roman" w:eastAsia="Calibri" w:hAnsi="Times New Roman"/>
          <w:szCs w:val="24"/>
          <w:lang w:val="hr-HR"/>
        </w:rPr>
        <w:t>.</w:t>
      </w:r>
      <w:r w:rsidR="002C1756" w:rsidRPr="001803C6">
        <w:rPr>
          <w:rFonts w:ascii="Times New Roman" w:hAnsi="Times New Roman"/>
          <w:szCs w:val="24"/>
          <w:lang w:val="hr-HR"/>
        </w:rPr>
        <w:t xml:space="preserve"> </w:t>
      </w:r>
      <w:r w:rsidRPr="001803C6">
        <w:rPr>
          <w:rFonts w:ascii="Times New Roman" w:hAnsi="Times New Roman"/>
          <w:szCs w:val="24"/>
          <w:lang w:val="hr-HR"/>
        </w:rPr>
        <w:t>Pregledni zemljovid istražnog prostora „</w:t>
      </w:r>
      <w:r w:rsidR="001803C6" w:rsidRPr="001803C6">
        <w:rPr>
          <w:rFonts w:ascii="Times New Roman" w:hAnsi="Times New Roman"/>
          <w:szCs w:val="24"/>
          <w:lang w:val="hr-HR"/>
        </w:rPr>
        <w:t>Brdovec</w:t>
      </w:r>
      <w:r w:rsidRPr="001803C6">
        <w:rPr>
          <w:rFonts w:ascii="Times New Roman" w:hAnsi="Times New Roman"/>
          <w:szCs w:val="24"/>
          <w:lang w:val="hr-HR"/>
        </w:rPr>
        <w:t xml:space="preserve">“ zajedno sa </w:t>
      </w:r>
      <w:r w:rsidRPr="001803C6">
        <w:rPr>
          <w:rFonts w:ascii="Times New Roman" w:hAnsi="Times New Roman"/>
          <w:szCs w:val="24"/>
          <w:lang w:val="hr-HR"/>
        </w:rPr>
        <w:lastRenderedPageBreak/>
        <w:t>koordinatama vršnih točaka predmetnog istražnog prostora nalazi se u Dokumentaciji za nadmetanje.</w:t>
      </w:r>
    </w:p>
    <w:p w14:paraId="190E060E" w14:textId="77777777" w:rsidR="00B67CBE" w:rsidRPr="001803C6" w:rsidRDefault="00B67CBE" w:rsidP="00213F31">
      <w:pPr>
        <w:spacing w:line="276" w:lineRule="auto"/>
        <w:rPr>
          <w:rFonts w:ascii="Times New Roman" w:hAnsi="Times New Roman"/>
          <w:szCs w:val="24"/>
          <w:lang w:val="hr-HR"/>
        </w:rPr>
      </w:pPr>
    </w:p>
    <w:p w14:paraId="4A0B0AE5" w14:textId="77777777" w:rsidR="00B67CBE" w:rsidRPr="001803C6" w:rsidRDefault="00B67CBE" w:rsidP="00213F31">
      <w:pPr>
        <w:spacing w:line="276" w:lineRule="auto"/>
        <w:jc w:val="center"/>
        <w:rPr>
          <w:rFonts w:ascii="Times New Roman" w:hAnsi="Times New Roman"/>
          <w:szCs w:val="24"/>
          <w:lang w:val="hr-HR"/>
        </w:rPr>
      </w:pPr>
      <w:r w:rsidRPr="001803C6">
        <w:rPr>
          <w:rFonts w:ascii="Times New Roman" w:hAnsi="Times New Roman"/>
          <w:szCs w:val="24"/>
          <w:lang w:val="hr-HR"/>
        </w:rPr>
        <w:t>VIII.</w:t>
      </w:r>
    </w:p>
    <w:p w14:paraId="24ADDBCB" w14:textId="77777777" w:rsidR="00B67CBE" w:rsidRPr="001803C6" w:rsidRDefault="00B67CBE" w:rsidP="00213F31">
      <w:pPr>
        <w:spacing w:line="276" w:lineRule="auto"/>
        <w:jc w:val="both"/>
        <w:rPr>
          <w:rFonts w:ascii="Times New Roman" w:hAnsi="Times New Roman"/>
          <w:szCs w:val="24"/>
          <w:lang w:val="hr-HR"/>
        </w:rPr>
      </w:pPr>
    </w:p>
    <w:p w14:paraId="3CD5C41A" w14:textId="77777777" w:rsidR="00B67CBE" w:rsidRPr="001803C6" w:rsidRDefault="00B67CBE" w:rsidP="00213F31">
      <w:pPr>
        <w:spacing w:line="276" w:lineRule="auto"/>
        <w:jc w:val="both"/>
        <w:rPr>
          <w:rFonts w:ascii="Times New Roman" w:hAnsi="Times New Roman"/>
          <w:szCs w:val="24"/>
          <w:lang w:val="hr-HR"/>
        </w:rPr>
      </w:pPr>
      <w:r w:rsidRPr="001803C6">
        <w:rPr>
          <w:rFonts w:ascii="Times New Roman" w:hAnsi="Times New Roman"/>
          <w:szCs w:val="24"/>
          <w:lang w:val="hr-HR"/>
        </w:rPr>
        <w:t>Odabrani najpovoljniji ponuditelj za istraživanje geotermalnih voda, nakon što od Ministarstva gospodarstva i održivog razvoja dobije dozvolu za istraživanje geotermalnih voda, izvodi istraživanje geotermalnih voda u skladu s odredbama i uvjetima navedenim u dozvoli za istraživanje geotermalnih voda, uz poštivanje svih odredbi Zakona i povezanih podzakonskih akata, kao i svih ostalih propisa Republike Hrvatske.</w:t>
      </w:r>
    </w:p>
    <w:p w14:paraId="6FD0EC9D" w14:textId="77777777" w:rsidR="00B67CBE" w:rsidRPr="001803C6" w:rsidRDefault="00B67CBE" w:rsidP="00213F31">
      <w:pPr>
        <w:spacing w:line="276" w:lineRule="auto"/>
        <w:jc w:val="both"/>
        <w:rPr>
          <w:rFonts w:ascii="Times New Roman" w:hAnsi="Times New Roman"/>
          <w:szCs w:val="24"/>
          <w:lang w:val="hr-HR"/>
        </w:rPr>
      </w:pPr>
    </w:p>
    <w:p w14:paraId="3D1234B4" w14:textId="77777777" w:rsidR="00B67CBE" w:rsidRPr="001803C6" w:rsidRDefault="00B67CBE" w:rsidP="00213F31">
      <w:pPr>
        <w:spacing w:line="276" w:lineRule="auto"/>
        <w:jc w:val="center"/>
        <w:rPr>
          <w:rFonts w:ascii="Times New Roman" w:hAnsi="Times New Roman"/>
          <w:szCs w:val="24"/>
          <w:lang w:val="hr-HR"/>
        </w:rPr>
      </w:pPr>
      <w:r w:rsidRPr="001803C6">
        <w:rPr>
          <w:rFonts w:ascii="Times New Roman" w:hAnsi="Times New Roman"/>
          <w:szCs w:val="24"/>
          <w:lang w:val="hr-HR"/>
        </w:rPr>
        <w:t>IX.</w:t>
      </w:r>
    </w:p>
    <w:p w14:paraId="7E7CA5FE" w14:textId="77777777" w:rsidR="00B67CBE" w:rsidRPr="001803C6" w:rsidRDefault="00B67CBE" w:rsidP="00213F31">
      <w:pPr>
        <w:spacing w:line="276" w:lineRule="auto"/>
        <w:jc w:val="both"/>
        <w:rPr>
          <w:rFonts w:ascii="Times New Roman" w:hAnsi="Times New Roman"/>
          <w:szCs w:val="24"/>
          <w:lang w:val="hr-HR"/>
        </w:rPr>
      </w:pPr>
    </w:p>
    <w:p w14:paraId="0EF901DB" w14:textId="65AAE1FD" w:rsidR="00B67CBE" w:rsidRPr="001803C6" w:rsidRDefault="00B67CBE" w:rsidP="00213F31">
      <w:pPr>
        <w:spacing w:line="276" w:lineRule="auto"/>
        <w:jc w:val="both"/>
        <w:rPr>
          <w:rFonts w:ascii="Times New Roman" w:hAnsi="Times New Roman"/>
          <w:szCs w:val="24"/>
          <w:lang w:val="hr-HR"/>
        </w:rPr>
      </w:pPr>
      <w:r w:rsidRPr="001803C6">
        <w:rPr>
          <w:rFonts w:ascii="Times New Roman" w:hAnsi="Times New Roman"/>
          <w:szCs w:val="24"/>
          <w:lang w:val="hr-HR"/>
        </w:rPr>
        <w:t>U skladu s odredbama članka 61. Zakona, kriteriji za odabir ponude prema kojima će se odlučivati o odabiru najpovoljnijeg ponuditelja, odnosno ocjenjivati pristigle ponude su sljedeći:</w:t>
      </w:r>
    </w:p>
    <w:p w14:paraId="01C8D65A" w14:textId="77777777" w:rsidR="00B67CBE" w:rsidRPr="001803C6" w:rsidRDefault="00B67CBE" w:rsidP="00213F31">
      <w:pPr>
        <w:pStyle w:val="ListParagraph"/>
        <w:numPr>
          <w:ilvl w:val="0"/>
          <w:numId w:val="1"/>
        </w:numPr>
        <w:spacing w:line="276" w:lineRule="auto"/>
        <w:contextualSpacing w:val="0"/>
        <w:jc w:val="both"/>
        <w:rPr>
          <w:rFonts w:ascii="Times New Roman" w:hAnsi="Times New Roman"/>
          <w:szCs w:val="24"/>
          <w:lang w:val="hr-HR"/>
        </w:rPr>
      </w:pPr>
      <w:r w:rsidRPr="001803C6">
        <w:rPr>
          <w:rFonts w:ascii="Times New Roman" w:hAnsi="Times New Roman"/>
          <w:szCs w:val="24"/>
          <w:lang w:val="hr-HR"/>
        </w:rPr>
        <w:t>tehnička, financijska i stručna sposobnost ponuditelja ili zajednice ponuditelja,</w:t>
      </w:r>
    </w:p>
    <w:p w14:paraId="10D3D91F" w14:textId="77777777" w:rsidR="00B67CBE" w:rsidRPr="001803C6" w:rsidRDefault="00B67CBE" w:rsidP="00213F31">
      <w:pPr>
        <w:pStyle w:val="ListParagraph"/>
        <w:numPr>
          <w:ilvl w:val="0"/>
          <w:numId w:val="1"/>
        </w:numPr>
        <w:spacing w:line="276" w:lineRule="auto"/>
        <w:contextualSpacing w:val="0"/>
        <w:jc w:val="both"/>
        <w:rPr>
          <w:rFonts w:ascii="Times New Roman" w:hAnsi="Times New Roman"/>
          <w:szCs w:val="24"/>
          <w:lang w:val="hr-HR"/>
        </w:rPr>
      </w:pPr>
      <w:r w:rsidRPr="001803C6">
        <w:rPr>
          <w:rFonts w:ascii="Times New Roman" w:hAnsi="Times New Roman"/>
          <w:szCs w:val="24"/>
          <w:lang w:val="hr-HR"/>
        </w:rPr>
        <w:t>načini na koje ponuditelj ili zajednica ponuditelja namjerava izvršavati djelatnosti koje su predmet dozvole za istraživanje geotermalnih voda,</w:t>
      </w:r>
    </w:p>
    <w:p w14:paraId="2A3D2400" w14:textId="77777777" w:rsidR="00B67CBE" w:rsidRPr="001803C6" w:rsidRDefault="00B67CBE" w:rsidP="00213F31">
      <w:pPr>
        <w:pStyle w:val="ListParagraph"/>
        <w:numPr>
          <w:ilvl w:val="0"/>
          <w:numId w:val="1"/>
        </w:numPr>
        <w:spacing w:line="276" w:lineRule="auto"/>
        <w:contextualSpacing w:val="0"/>
        <w:jc w:val="both"/>
        <w:rPr>
          <w:rFonts w:ascii="Times New Roman" w:hAnsi="Times New Roman"/>
          <w:szCs w:val="24"/>
          <w:lang w:val="hr-HR"/>
        </w:rPr>
      </w:pPr>
      <w:r w:rsidRPr="001803C6">
        <w:rPr>
          <w:rFonts w:ascii="Times New Roman" w:hAnsi="Times New Roman"/>
          <w:szCs w:val="24"/>
          <w:lang w:val="hr-HR"/>
        </w:rPr>
        <w:t>ukupna kvaliteta podnesene ponude,</w:t>
      </w:r>
    </w:p>
    <w:p w14:paraId="069AE527" w14:textId="77777777" w:rsidR="00B67CBE" w:rsidRPr="001803C6" w:rsidRDefault="00B67CBE" w:rsidP="00213F31">
      <w:pPr>
        <w:pStyle w:val="ListParagraph"/>
        <w:numPr>
          <w:ilvl w:val="0"/>
          <w:numId w:val="1"/>
        </w:numPr>
        <w:spacing w:line="276" w:lineRule="auto"/>
        <w:contextualSpacing w:val="0"/>
        <w:jc w:val="both"/>
        <w:rPr>
          <w:rFonts w:ascii="Times New Roman" w:hAnsi="Times New Roman"/>
          <w:szCs w:val="24"/>
          <w:lang w:val="hr-HR"/>
        </w:rPr>
      </w:pPr>
      <w:r w:rsidRPr="001803C6">
        <w:rPr>
          <w:rFonts w:ascii="Times New Roman" w:hAnsi="Times New Roman"/>
          <w:szCs w:val="24"/>
          <w:lang w:val="hr-HR"/>
        </w:rPr>
        <w:t>financijski uvjeti koje je ponuditelj ponudio radi izdavanja dozvole za istraživanje geotermalnih voda,</w:t>
      </w:r>
    </w:p>
    <w:p w14:paraId="7F55B1C7" w14:textId="77777777" w:rsidR="00B67CBE" w:rsidRPr="001803C6" w:rsidRDefault="00B67CBE" w:rsidP="00213F31">
      <w:pPr>
        <w:pStyle w:val="ListParagraph"/>
        <w:numPr>
          <w:ilvl w:val="0"/>
          <w:numId w:val="1"/>
        </w:numPr>
        <w:spacing w:line="276" w:lineRule="auto"/>
        <w:contextualSpacing w:val="0"/>
        <w:jc w:val="both"/>
        <w:rPr>
          <w:rFonts w:ascii="Times New Roman" w:hAnsi="Times New Roman"/>
          <w:szCs w:val="24"/>
          <w:lang w:val="hr-HR"/>
        </w:rPr>
      </w:pPr>
      <w:r w:rsidRPr="001803C6">
        <w:rPr>
          <w:rFonts w:ascii="Times New Roman" w:hAnsi="Times New Roman"/>
          <w:szCs w:val="24"/>
          <w:lang w:val="hr-HR"/>
        </w:rPr>
        <w:t>bilo kakav nedostatak učinkovitosti ili odgovornosti u bilo kojem obliku koje je naftno-rudarski gospodarski subjekt pokazao u drugim državama, a u prijašnjim obavljanjima djelatnosti koje su predmet dozvole.</w:t>
      </w:r>
    </w:p>
    <w:p w14:paraId="15920A5E" w14:textId="77777777" w:rsidR="00B67CBE" w:rsidRPr="001803C6" w:rsidRDefault="00B67CBE" w:rsidP="00213F31">
      <w:pPr>
        <w:pStyle w:val="ListParagraph"/>
        <w:spacing w:line="276" w:lineRule="auto"/>
        <w:contextualSpacing w:val="0"/>
        <w:jc w:val="both"/>
        <w:rPr>
          <w:rFonts w:ascii="Times New Roman" w:hAnsi="Times New Roman"/>
          <w:szCs w:val="24"/>
          <w:lang w:val="hr-HR"/>
        </w:rPr>
      </w:pPr>
    </w:p>
    <w:p w14:paraId="1EA4815B" w14:textId="77777777" w:rsidR="00B67CBE" w:rsidRPr="001803C6" w:rsidRDefault="00B67CBE" w:rsidP="00213F31">
      <w:pPr>
        <w:spacing w:line="276" w:lineRule="auto"/>
        <w:jc w:val="both"/>
        <w:rPr>
          <w:rFonts w:ascii="Times New Roman" w:hAnsi="Times New Roman"/>
          <w:szCs w:val="24"/>
        </w:rPr>
      </w:pPr>
      <w:proofErr w:type="spellStart"/>
      <w:r w:rsidRPr="001803C6">
        <w:rPr>
          <w:rFonts w:ascii="Times New Roman" w:hAnsi="Times New Roman"/>
          <w:szCs w:val="24"/>
        </w:rPr>
        <w:t>Sukladno</w:t>
      </w:r>
      <w:proofErr w:type="spellEnd"/>
      <w:r w:rsidRPr="001803C6">
        <w:rPr>
          <w:rFonts w:ascii="Times New Roman" w:hAnsi="Times New Roman"/>
          <w:szCs w:val="24"/>
        </w:rPr>
        <w:t xml:space="preserve"> </w:t>
      </w:r>
      <w:proofErr w:type="spellStart"/>
      <w:r w:rsidRPr="001803C6">
        <w:rPr>
          <w:rFonts w:ascii="Times New Roman" w:hAnsi="Times New Roman"/>
          <w:szCs w:val="24"/>
        </w:rPr>
        <w:t>prethodno</w:t>
      </w:r>
      <w:proofErr w:type="spellEnd"/>
      <w:r w:rsidRPr="001803C6">
        <w:rPr>
          <w:rFonts w:ascii="Times New Roman" w:hAnsi="Times New Roman"/>
          <w:szCs w:val="24"/>
        </w:rPr>
        <w:t xml:space="preserve"> </w:t>
      </w:r>
      <w:proofErr w:type="spellStart"/>
      <w:r w:rsidRPr="001803C6">
        <w:rPr>
          <w:rFonts w:ascii="Times New Roman" w:hAnsi="Times New Roman"/>
          <w:szCs w:val="24"/>
        </w:rPr>
        <w:t>navedenom</w:t>
      </w:r>
      <w:proofErr w:type="spellEnd"/>
      <w:r w:rsidRPr="001803C6">
        <w:rPr>
          <w:rFonts w:ascii="Times New Roman" w:hAnsi="Times New Roman"/>
          <w:szCs w:val="24"/>
        </w:rPr>
        <w:t xml:space="preserve">, a u </w:t>
      </w:r>
      <w:proofErr w:type="spellStart"/>
      <w:r w:rsidRPr="001803C6">
        <w:rPr>
          <w:rFonts w:ascii="Times New Roman" w:hAnsi="Times New Roman"/>
          <w:szCs w:val="24"/>
        </w:rPr>
        <w:t>vezi</w:t>
      </w:r>
      <w:proofErr w:type="spellEnd"/>
      <w:r w:rsidRPr="001803C6">
        <w:rPr>
          <w:rFonts w:ascii="Times New Roman" w:hAnsi="Times New Roman"/>
          <w:szCs w:val="24"/>
        </w:rPr>
        <w:t xml:space="preserve"> s </w:t>
      </w:r>
      <w:proofErr w:type="spellStart"/>
      <w:r w:rsidRPr="001803C6">
        <w:rPr>
          <w:rFonts w:ascii="Times New Roman" w:hAnsi="Times New Roman"/>
          <w:szCs w:val="24"/>
        </w:rPr>
        <w:t>točkom</w:t>
      </w:r>
      <w:proofErr w:type="spellEnd"/>
      <w:r w:rsidRPr="001803C6">
        <w:rPr>
          <w:rFonts w:ascii="Times New Roman" w:hAnsi="Times New Roman"/>
          <w:szCs w:val="24"/>
        </w:rPr>
        <w:t xml:space="preserve"> e) </w:t>
      </w:r>
      <w:proofErr w:type="spellStart"/>
      <w:r w:rsidRPr="001803C6">
        <w:rPr>
          <w:rFonts w:ascii="Times New Roman" w:hAnsi="Times New Roman"/>
          <w:szCs w:val="24"/>
        </w:rPr>
        <w:t>kriterija</w:t>
      </w:r>
      <w:proofErr w:type="spellEnd"/>
      <w:r w:rsidRPr="001803C6">
        <w:rPr>
          <w:rFonts w:ascii="Times New Roman" w:hAnsi="Times New Roman"/>
          <w:szCs w:val="24"/>
        </w:rPr>
        <w:t xml:space="preserve"> za </w:t>
      </w:r>
      <w:proofErr w:type="spellStart"/>
      <w:r w:rsidRPr="001803C6">
        <w:rPr>
          <w:rFonts w:ascii="Times New Roman" w:hAnsi="Times New Roman"/>
          <w:szCs w:val="24"/>
        </w:rPr>
        <w:t>odabir</w:t>
      </w:r>
      <w:proofErr w:type="spellEnd"/>
      <w:r w:rsidRPr="001803C6">
        <w:rPr>
          <w:rFonts w:ascii="Times New Roman" w:hAnsi="Times New Roman"/>
          <w:szCs w:val="24"/>
        </w:rPr>
        <w:t xml:space="preserve"> </w:t>
      </w:r>
      <w:proofErr w:type="spellStart"/>
      <w:r w:rsidRPr="001803C6">
        <w:rPr>
          <w:rFonts w:ascii="Times New Roman" w:hAnsi="Times New Roman"/>
          <w:szCs w:val="24"/>
        </w:rPr>
        <w:t>ponude</w:t>
      </w:r>
      <w:proofErr w:type="spellEnd"/>
      <w:r w:rsidRPr="001803C6">
        <w:rPr>
          <w:rFonts w:ascii="Times New Roman" w:hAnsi="Times New Roman"/>
          <w:szCs w:val="24"/>
        </w:rPr>
        <w:t xml:space="preserve">, u </w:t>
      </w:r>
      <w:proofErr w:type="spellStart"/>
      <w:r w:rsidRPr="001803C6">
        <w:rPr>
          <w:rFonts w:ascii="Times New Roman" w:hAnsi="Times New Roman"/>
          <w:szCs w:val="24"/>
        </w:rPr>
        <w:t>obzir</w:t>
      </w:r>
      <w:proofErr w:type="spellEnd"/>
      <w:r w:rsidRPr="001803C6">
        <w:rPr>
          <w:rFonts w:ascii="Times New Roman" w:hAnsi="Times New Roman"/>
          <w:szCs w:val="24"/>
        </w:rPr>
        <w:t xml:space="preserve"> </w:t>
      </w:r>
      <w:proofErr w:type="spellStart"/>
      <w:r w:rsidRPr="001803C6">
        <w:rPr>
          <w:rFonts w:ascii="Times New Roman" w:hAnsi="Times New Roman"/>
          <w:szCs w:val="24"/>
        </w:rPr>
        <w:t>će</w:t>
      </w:r>
      <w:proofErr w:type="spellEnd"/>
      <w:r w:rsidRPr="001803C6">
        <w:rPr>
          <w:rFonts w:ascii="Times New Roman" w:hAnsi="Times New Roman"/>
          <w:szCs w:val="24"/>
        </w:rPr>
        <w:t xml:space="preserve"> se </w:t>
      </w:r>
      <w:proofErr w:type="spellStart"/>
      <w:r w:rsidRPr="001803C6">
        <w:rPr>
          <w:rFonts w:ascii="Times New Roman" w:hAnsi="Times New Roman"/>
          <w:szCs w:val="24"/>
        </w:rPr>
        <w:t>uzimati</w:t>
      </w:r>
      <w:proofErr w:type="spellEnd"/>
      <w:r w:rsidRPr="001803C6">
        <w:rPr>
          <w:rFonts w:ascii="Times New Roman" w:hAnsi="Times New Roman"/>
          <w:szCs w:val="24"/>
        </w:rPr>
        <w:t xml:space="preserve"> </w:t>
      </w:r>
      <w:proofErr w:type="spellStart"/>
      <w:r w:rsidRPr="001803C6">
        <w:rPr>
          <w:rFonts w:ascii="Times New Roman" w:hAnsi="Times New Roman"/>
          <w:szCs w:val="24"/>
        </w:rPr>
        <w:t>i</w:t>
      </w:r>
      <w:proofErr w:type="spellEnd"/>
      <w:r w:rsidRPr="001803C6">
        <w:rPr>
          <w:rFonts w:ascii="Times New Roman" w:hAnsi="Times New Roman"/>
          <w:szCs w:val="24"/>
        </w:rPr>
        <w:t xml:space="preserve"> </w:t>
      </w:r>
      <w:proofErr w:type="spellStart"/>
      <w:r w:rsidRPr="001803C6">
        <w:rPr>
          <w:rFonts w:ascii="Times New Roman" w:hAnsi="Times New Roman"/>
          <w:szCs w:val="24"/>
        </w:rPr>
        <w:t>bilo</w:t>
      </w:r>
      <w:proofErr w:type="spellEnd"/>
      <w:r w:rsidRPr="001803C6">
        <w:rPr>
          <w:rFonts w:ascii="Times New Roman" w:hAnsi="Times New Roman"/>
          <w:szCs w:val="24"/>
        </w:rPr>
        <w:t xml:space="preserve"> </w:t>
      </w:r>
      <w:proofErr w:type="spellStart"/>
      <w:r w:rsidRPr="001803C6">
        <w:rPr>
          <w:rFonts w:ascii="Times New Roman" w:hAnsi="Times New Roman"/>
          <w:szCs w:val="24"/>
        </w:rPr>
        <w:t>kakav</w:t>
      </w:r>
      <w:proofErr w:type="spellEnd"/>
      <w:r w:rsidRPr="001803C6">
        <w:rPr>
          <w:rFonts w:ascii="Times New Roman" w:hAnsi="Times New Roman"/>
          <w:szCs w:val="24"/>
        </w:rPr>
        <w:t xml:space="preserve"> </w:t>
      </w:r>
      <w:proofErr w:type="spellStart"/>
      <w:r w:rsidRPr="001803C6">
        <w:rPr>
          <w:rFonts w:ascii="Times New Roman" w:hAnsi="Times New Roman"/>
          <w:szCs w:val="24"/>
        </w:rPr>
        <w:t>nedostatak</w:t>
      </w:r>
      <w:proofErr w:type="spellEnd"/>
      <w:r w:rsidRPr="001803C6">
        <w:rPr>
          <w:rFonts w:ascii="Times New Roman" w:hAnsi="Times New Roman"/>
          <w:szCs w:val="24"/>
        </w:rPr>
        <w:t xml:space="preserve"> </w:t>
      </w:r>
      <w:proofErr w:type="spellStart"/>
      <w:r w:rsidRPr="001803C6">
        <w:rPr>
          <w:rFonts w:ascii="Times New Roman" w:hAnsi="Times New Roman"/>
          <w:szCs w:val="24"/>
        </w:rPr>
        <w:t>učinkovitosti</w:t>
      </w:r>
      <w:proofErr w:type="spellEnd"/>
      <w:r w:rsidRPr="001803C6">
        <w:rPr>
          <w:rFonts w:ascii="Times New Roman" w:hAnsi="Times New Roman"/>
          <w:szCs w:val="24"/>
        </w:rPr>
        <w:t xml:space="preserve"> </w:t>
      </w:r>
      <w:proofErr w:type="spellStart"/>
      <w:r w:rsidRPr="001803C6">
        <w:rPr>
          <w:rFonts w:ascii="Times New Roman" w:hAnsi="Times New Roman"/>
          <w:szCs w:val="24"/>
        </w:rPr>
        <w:t>ili</w:t>
      </w:r>
      <w:proofErr w:type="spellEnd"/>
      <w:r w:rsidRPr="001803C6">
        <w:rPr>
          <w:rFonts w:ascii="Times New Roman" w:hAnsi="Times New Roman"/>
          <w:szCs w:val="24"/>
        </w:rPr>
        <w:t xml:space="preserve"> </w:t>
      </w:r>
      <w:proofErr w:type="spellStart"/>
      <w:r w:rsidRPr="001803C6">
        <w:rPr>
          <w:rFonts w:ascii="Times New Roman" w:hAnsi="Times New Roman"/>
          <w:szCs w:val="24"/>
        </w:rPr>
        <w:t>odgovornosti</w:t>
      </w:r>
      <w:proofErr w:type="spellEnd"/>
      <w:r w:rsidRPr="001803C6">
        <w:rPr>
          <w:rFonts w:ascii="Times New Roman" w:hAnsi="Times New Roman"/>
          <w:szCs w:val="24"/>
        </w:rPr>
        <w:t xml:space="preserve"> u </w:t>
      </w:r>
      <w:proofErr w:type="spellStart"/>
      <w:r w:rsidRPr="001803C6">
        <w:rPr>
          <w:rFonts w:ascii="Times New Roman" w:hAnsi="Times New Roman"/>
          <w:szCs w:val="24"/>
        </w:rPr>
        <w:t>bilo</w:t>
      </w:r>
      <w:proofErr w:type="spellEnd"/>
      <w:r w:rsidRPr="001803C6">
        <w:rPr>
          <w:rFonts w:ascii="Times New Roman" w:hAnsi="Times New Roman"/>
          <w:szCs w:val="24"/>
        </w:rPr>
        <w:t xml:space="preserve"> </w:t>
      </w:r>
      <w:proofErr w:type="spellStart"/>
      <w:r w:rsidRPr="001803C6">
        <w:rPr>
          <w:rFonts w:ascii="Times New Roman" w:hAnsi="Times New Roman"/>
          <w:szCs w:val="24"/>
        </w:rPr>
        <w:t>kojem</w:t>
      </w:r>
      <w:proofErr w:type="spellEnd"/>
      <w:r w:rsidRPr="001803C6">
        <w:rPr>
          <w:rFonts w:ascii="Times New Roman" w:hAnsi="Times New Roman"/>
          <w:szCs w:val="24"/>
        </w:rPr>
        <w:t xml:space="preserve"> </w:t>
      </w:r>
      <w:proofErr w:type="spellStart"/>
      <w:r w:rsidRPr="001803C6">
        <w:rPr>
          <w:rFonts w:ascii="Times New Roman" w:hAnsi="Times New Roman"/>
          <w:szCs w:val="24"/>
        </w:rPr>
        <w:t>obliku</w:t>
      </w:r>
      <w:proofErr w:type="spellEnd"/>
      <w:r w:rsidRPr="001803C6">
        <w:rPr>
          <w:rFonts w:ascii="Times New Roman" w:hAnsi="Times New Roman"/>
          <w:szCs w:val="24"/>
        </w:rPr>
        <w:t xml:space="preserve"> </w:t>
      </w:r>
      <w:proofErr w:type="spellStart"/>
      <w:r w:rsidRPr="001803C6">
        <w:rPr>
          <w:rFonts w:ascii="Times New Roman" w:hAnsi="Times New Roman"/>
          <w:szCs w:val="24"/>
        </w:rPr>
        <w:t>koje</w:t>
      </w:r>
      <w:proofErr w:type="spellEnd"/>
      <w:r w:rsidRPr="001803C6">
        <w:rPr>
          <w:rFonts w:ascii="Times New Roman" w:hAnsi="Times New Roman"/>
          <w:szCs w:val="24"/>
        </w:rPr>
        <w:t xml:space="preserve"> je </w:t>
      </w:r>
      <w:proofErr w:type="spellStart"/>
      <w:r w:rsidRPr="001803C6">
        <w:rPr>
          <w:rFonts w:ascii="Times New Roman" w:hAnsi="Times New Roman"/>
          <w:szCs w:val="24"/>
        </w:rPr>
        <w:t>naftno-rudarski</w:t>
      </w:r>
      <w:proofErr w:type="spellEnd"/>
      <w:r w:rsidRPr="001803C6">
        <w:rPr>
          <w:rFonts w:ascii="Times New Roman" w:hAnsi="Times New Roman"/>
          <w:szCs w:val="24"/>
        </w:rPr>
        <w:t xml:space="preserve"> </w:t>
      </w:r>
      <w:proofErr w:type="spellStart"/>
      <w:r w:rsidRPr="001803C6">
        <w:rPr>
          <w:rFonts w:ascii="Times New Roman" w:hAnsi="Times New Roman"/>
          <w:szCs w:val="24"/>
        </w:rPr>
        <w:t>gospodarski</w:t>
      </w:r>
      <w:proofErr w:type="spellEnd"/>
      <w:r w:rsidRPr="001803C6">
        <w:rPr>
          <w:rFonts w:ascii="Times New Roman" w:hAnsi="Times New Roman"/>
          <w:szCs w:val="24"/>
        </w:rPr>
        <w:t xml:space="preserve"> </w:t>
      </w:r>
      <w:proofErr w:type="spellStart"/>
      <w:r w:rsidRPr="001803C6">
        <w:rPr>
          <w:rFonts w:ascii="Times New Roman" w:hAnsi="Times New Roman"/>
          <w:szCs w:val="24"/>
        </w:rPr>
        <w:t>subjekt</w:t>
      </w:r>
      <w:proofErr w:type="spellEnd"/>
      <w:r w:rsidRPr="001803C6">
        <w:rPr>
          <w:rFonts w:ascii="Times New Roman" w:hAnsi="Times New Roman"/>
          <w:szCs w:val="24"/>
        </w:rPr>
        <w:t xml:space="preserve"> </w:t>
      </w:r>
      <w:proofErr w:type="spellStart"/>
      <w:r w:rsidRPr="001803C6">
        <w:rPr>
          <w:rFonts w:ascii="Times New Roman" w:hAnsi="Times New Roman"/>
          <w:szCs w:val="24"/>
        </w:rPr>
        <w:t>pokazao</w:t>
      </w:r>
      <w:proofErr w:type="spellEnd"/>
      <w:r w:rsidRPr="001803C6">
        <w:rPr>
          <w:rFonts w:ascii="Times New Roman" w:hAnsi="Times New Roman"/>
          <w:szCs w:val="24"/>
        </w:rPr>
        <w:t xml:space="preserve"> u </w:t>
      </w:r>
      <w:proofErr w:type="spellStart"/>
      <w:r w:rsidRPr="001803C6">
        <w:rPr>
          <w:rFonts w:ascii="Times New Roman" w:hAnsi="Times New Roman"/>
          <w:szCs w:val="24"/>
        </w:rPr>
        <w:t>prijašnjim</w:t>
      </w:r>
      <w:proofErr w:type="spellEnd"/>
      <w:r w:rsidRPr="001803C6">
        <w:rPr>
          <w:rFonts w:ascii="Times New Roman" w:hAnsi="Times New Roman"/>
          <w:szCs w:val="24"/>
        </w:rPr>
        <w:t xml:space="preserve"> </w:t>
      </w:r>
      <w:proofErr w:type="spellStart"/>
      <w:r w:rsidRPr="001803C6">
        <w:rPr>
          <w:rFonts w:ascii="Times New Roman" w:hAnsi="Times New Roman"/>
          <w:szCs w:val="24"/>
        </w:rPr>
        <w:t>obavljanjima</w:t>
      </w:r>
      <w:proofErr w:type="spellEnd"/>
      <w:r w:rsidRPr="001803C6">
        <w:rPr>
          <w:rFonts w:ascii="Times New Roman" w:hAnsi="Times New Roman"/>
          <w:szCs w:val="24"/>
        </w:rPr>
        <w:t xml:space="preserve"> </w:t>
      </w:r>
      <w:proofErr w:type="spellStart"/>
      <w:r w:rsidRPr="001803C6">
        <w:rPr>
          <w:rFonts w:ascii="Times New Roman" w:hAnsi="Times New Roman"/>
          <w:szCs w:val="24"/>
        </w:rPr>
        <w:t>djelatnosti</w:t>
      </w:r>
      <w:proofErr w:type="spellEnd"/>
      <w:r w:rsidRPr="001803C6">
        <w:rPr>
          <w:rFonts w:ascii="Times New Roman" w:hAnsi="Times New Roman"/>
          <w:szCs w:val="24"/>
        </w:rPr>
        <w:t xml:space="preserve"> </w:t>
      </w:r>
      <w:proofErr w:type="spellStart"/>
      <w:r w:rsidRPr="001803C6">
        <w:rPr>
          <w:rFonts w:ascii="Times New Roman" w:hAnsi="Times New Roman"/>
          <w:szCs w:val="24"/>
        </w:rPr>
        <w:t>koje</w:t>
      </w:r>
      <w:proofErr w:type="spellEnd"/>
      <w:r w:rsidRPr="001803C6">
        <w:rPr>
          <w:rFonts w:ascii="Times New Roman" w:hAnsi="Times New Roman"/>
          <w:szCs w:val="24"/>
        </w:rPr>
        <w:t xml:space="preserve"> </w:t>
      </w:r>
      <w:proofErr w:type="spellStart"/>
      <w:r w:rsidRPr="001803C6">
        <w:rPr>
          <w:rFonts w:ascii="Times New Roman" w:hAnsi="Times New Roman"/>
          <w:szCs w:val="24"/>
        </w:rPr>
        <w:t>su</w:t>
      </w:r>
      <w:proofErr w:type="spellEnd"/>
      <w:r w:rsidRPr="001803C6">
        <w:rPr>
          <w:rFonts w:ascii="Times New Roman" w:hAnsi="Times New Roman"/>
          <w:szCs w:val="24"/>
        </w:rPr>
        <w:t xml:space="preserve"> </w:t>
      </w:r>
      <w:proofErr w:type="spellStart"/>
      <w:r w:rsidRPr="001803C6">
        <w:rPr>
          <w:rFonts w:ascii="Times New Roman" w:hAnsi="Times New Roman"/>
          <w:szCs w:val="24"/>
        </w:rPr>
        <w:t>predmet</w:t>
      </w:r>
      <w:proofErr w:type="spellEnd"/>
      <w:r w:rsidRPr="001803C6">
        <w:rPr>
          <w:rFonts w:ascii="Times New Roman" w:hAnsi="Times New Roman"/>
          <w:szCs w:val="24"/>
        </w:rPr>
        <w:t xml:space="preserve"> </w:t>
      </w:r>
      <w:proofErr w:type="spellStart"/>
      <w:r w:rsidRPr="001803C6">
        <w:rPr>
          <w:rFonts w:ascii="Times New Roman" w:hAnsi="Times New Roman"/>
          <w:szCs w:val="24"/>
        </w:rPr>
        <w:t>dozvola</w:t>
      </w:r>
      <w:proofErr w:type="spellEnd"/>
      <w:r w:rsidRPr="001803C6">
        <w:rPr>
          <w:rFonts w:ascii="Times New Roman" w:hAnsi="Times New Roman"/>
          <w:szCs w:val="24"/>
        </w:rPr>
        <w:t xml:space="preserve"> </w:t>
      </w:r>
      <w:proofErr w:type="spellStart"/>
      <w:r w:rsidRPr="001803C6">
        <w:rPr>
          <w:rFonts w:ascii="Times New Roman" w:hAnsi="Times New Roman"/>
          <w:szCs w:val="24"/>
        </w:rPr>
        <w:t>izdanih</w:t>
      </w:r>
      <w:proofErr w:type="spellEnd"/>
      <w:r w:rsidRPr="001803C6">
        <w:rPr>
          <w:rFonts w:ascii="Times New Roman" w:hAnsi="Times New Roman"/>
          <w:szCs w:val="24"/>
        </w:rPr>
        <w:t xml:space="preserve"> u </w:t>
      </w:r>
      <w:proofErr w:type="spellStart"/>
      <w:r w:rsidRPr="001803C6">
        <w:rPr>
          <w:rFonts w:ascii="Times New Roman" w:hAnsi="Times New Roman"/>
          <w:szCs w:val="24"/>
        </w:rPr>
        <w:t>Republici</w:t>
      </w:r>
      <w:proofErr w:type="spellEnd"/>
      <w:r w:rsidRPr="001803C6">
        <w:rPr>
          <w:rFonts w:ascii="Times New Roman" w:hAnsi="Times New Roman"/>
          <w:szCs w:val="24"/>
        </w:rPr>
        <w:t xml:space="preserve"> </w:t>
      </w:r>
      <w:proofErr w:type="spellStart"/>
      <w:r w:rsidRPr="001803C6">
        <w:rPr>
          <w:rFonts w:ascii="Times New Roman" w:hAnsi="Times New Roman"/>
          <w:szCs w:val="24"/>
        </w:rPr>
        <w:t>Hrvatskoj</w:t>
      </w:r>
      <w:proofErr w:type="spellEnd"/>
      <w:r w:rsidRPr="001803C6">
        <w:rPr>
          <w:rFonts w:ascii="Times New Roman" w:hAnsi="Times New Roman"/>
          <w:szCs w:val="24"/>
        </w:rPr>
        <w:t>.</w:t>
      </w:r>
    </w:p>
    <w:p w14:paraId="2803454B" w14:textId="77777777" w:rsidR="00B67CBE" w:rsidRPr="001803C6" w:rsidRDefault="00B67CBE" w:rsidP="00213F31">
      <w:pPr>
        <w:spacing w:line="276" w:lineRule="auto"/>
        <w:jc w:val="both"/>
        <w:rPr>
          <w:rFonts w:ascii="Times New Roman" w:hAnsi="Times New Roman"/>
          <w:szCs w:val="24"/>
        </w:rPr>
      </w:pPr>
    </w:p>
    <w:p w14:paraId="208621CB" w14:textId="77777777" w:rsidR="00B67CBE" w:rsidRPr="001803C6" w:rsidRDefault="00B67CBE" w:rsidP="00213F31">
      <w:pPr>
        <w:spacing w:line="276" w:lineRule="auto"/>
        <w:jc w:val="both"/>
        <w:rPr>
          <w:rFonts w:ascii="Times New Roman" w:hAnsi="Times New Roman"/>
          <w:szCs w:val="24"/>
        </w:rPr>
      </w:pPr>
      <w:r w:rsidRPr="001803C6">
        <w:rPr>
          <w:rFonts w:ascii="Times New Roman" w:hAnsi="Times New Roman"/>
          <w:szCs w:val="24"/>
        </w:rPr>
        <w:t xml:space="preserve">Na taj </w:t>
      </w:r>
      <w:proofErr w:type="spellStart"/>
      <w:r w:rsidRPr="001803C6">
        <w:rPr>
          <w:rFonts w:ascii="Times New Roman" w:hAnsi="Times New Roman"/>
          <w:szCs w:val="24"/>
        </w:rPr>
        <w:t>način</w:t>
      </w:r>
      <w:proofErr w:type="spellEnd"/>
      <w:r w:rsidRPr="001803C6">
        <w:rPr>
          <w:rFonts w:ascii="Times New Roman" w:hAnsi="Times New Roman"/>
          <w:szCs w:val="24"/>
        </w:rPr>
        <w:t xml:space="preserve"> </w:t>
      </w:r>
      <w:proofErr w:type="spellStart"/>
      <w:r w:rsidRPr="001803C6">
        <w:rPr>
          <w:rFonts w:ascii="Times New Roman" w:hAnsi="Times New Roman"/>
          <w:szCs w:val="24"/>
        </w:rPr>
        <w:t>primjenjuje</w:t>
      </w:r>
      <w:proofErr w:type="spellEnd"/>
      <w:r w:rsidRPr="001803C6">
        <w:rPr>
          <w:rFonts w:ascii="Times New Roman" w:hAnsi="Times New Roman"/>
          <w:szCs w:val="24"/>
        </w:rPr>
        <w:t xml:space="preserve"> se </w:t>
      </w:r>
      <w:proofErr w:type="spellStart"/>
      <w:r w:rsidRPr="001803C6">
        <w:rPr>
          <w:rFonts w:ascii="Times New Roman" w:hAnsi="Times New Roman"/>
          <w:szCs w:val="24"/>
        </w:rPr>
        <w:t>načelo</w:t>
      </w:r>
      <w:proofErr w:type="spellEnd"/>
      <w:r w:rsidRPr="001803C6">
        <w:rPr>
          <w:rFonts w:ascii="Times New Roman" w:hAnsi="Times New Roman"/>
          <w:szCs w:val="24"/>
        </w:rPr>
        <w:t xml:space="preserve"> </w:t>
      </w:r>
      <w:proofErr w:type="spellStart"/>
      <w:r w:rsidRPr="001803C6">
        <w:rPr>
          <w:rFonts w:ascii="Times New Roman" w:hAnsi="Times New Roman"/>
          <w:szCs w:val="24"/>
        </w:rPr>
        <w:t>zabrane</w:t>
      </w:r>
      <w:proofErr w:type="spellEnd"/>
      <w:r w:rsidRPr="001803C6">
        <w:rPr>
          <w:rFonts w:ascii="Times New Roman" w:hAnsi="Times New Roman"/>
          <w:szCs w:val="24"/>
        </w:rPr>
        <w:t xml:space="preserve"> </w:t>
      </w:r>
      <w:proofErr w:type="spellStart"/>
      <w:r w:rsidRPr="001803C6">
        <w:rPr>
          <w:rFonts w:ascii="Times New Roman" w:hAnsi="Times New Roman"/>
          <w:szCs w:val="24"/>
        </w:rPr>
        <w:t>diskriminacije</w:t>
      </w:r>
      <w:proofErr w:type="spellEnd"/>
      <w:r w:rsidRPr="001803C6">
        <w:rPr>
          <w:rFonts w:ascii="Times New Roman" w:hAnsi="Times New Roman"/>
          <w:szCs w:val="24"/>
        </w:rPr>
        <w:t xml:space="preserve"> </w:t>
      </w:r>
      <w:proofErr w:type="spellStart"/>
      <w:r w:rsidRPr="001803C6">
        <w:rPr>
          <w:rFonts w:ascii="Times New Roman" w:hAnsi="Times New Roman"/>
          <w:szCs w:val="24"/>
        </w:rPr>
        <w:t>i</w:t>
      </w:r>
      <w:proofErr w:type="spellEnd"/>
      <w:r w:rsidRPr="001803C6">
        <w:rPr>
          <w:rFonts w:ascii="Times New Roman" w:hAnsi="Times New Roman"/>
          <w:szCs w:val="24"/>
        </w:rPr>
        <w:t xml:space="preserve"> </w:t>
      </w:r>
      <w:proofErr w:type="spellStart"/>
      <w:r w:rsidRPr="001803C6">
        <w:rPr>
          <w:rFonts w:ascii="Times New Roman" w:hAnsi="Times New Roman"/>
          <w:szCs w:val="24"/>
        </w:rPr>
        <w:t>načelo</w:t>
      </w:r>
      <w:proofErr w:type="spellEnd"/>
      <w:r w:rsidRPr="001803C6">
        <w:rPr>
          <w:rFonts w:ascii="Times New Roman" w:hAnsi="Times New Roman"/>
          <w:szCs w:val="24"/>
        </w:rPr>
        <w:t xml:space="preserve"> </w:t>
      </w:r>
      <w:proofErr w:type="spellStart"/>
      <w:r w:rsidRPr="001803C6">
        <w:rPr>
          <w:rFonts w:ascii="Times New Roman" w:hAnsi="Times New Roman"/>
          <w:szCs w:val="24"/>
        </w:rPr>
        <w:t>transparentnosti</w:t>
      </w:r>
      <w:proofErr w:type="spellEnd"/>
      <w:r w:rsidRPr="001803C6">
        <w:rPr>
          <w:rFonts w:ascii="Times New Roman" w:hAnsi="Times New Roman"/>
          <w:szCs w:val="24"/>
        </w:rPr>
        <w:t xml:space="preserve"> </w:t>
      </w:r>
      <w:proofErr w:type="spellStart"/>
      <w:r w:rsidRPr="001803C6">
        <w:rPr>
          <w:rFonts w:ascii="Times New Roman" w:hAnsi="Times New Roman"/>
          <w:szCs w:val="24"/>
        </w:rPr>
        <w:t>sukladno</w:t>
      </w:r>
      <w:proofErr w:type="spellEnd"/>
      <w:r w:rsidRPr="001803C6">
        <w:rPr>
          <w:rFonts w:ascii="Times New Roman" w:hAnsi="Times New Roman"/>
          <w:szCs w:val="24"/>
        </w:rPr>
        <w:t xml:space="preserve"> </w:t>
      </w:r>
      <w:proofErr w:type="spellStart"/>
      <w:r w:rsidRPr="001803C6">
        <w:rPr>
          <w:rFonts w:ascii="Times New Roman" w:hAnsi="Times New Roman"/>
          <w:szCs w:val="24"/>
        </w:rPr>
        <w:t>članku</w:t>
      </w:r>
      <w:proofErr w:type="spellEnd"/>
      <w:r w:rsidRPr="001803C6">
        <w:rPr>
          <w:rFonts w:ascii="Times New Roman" w:hAnsi="Times New Roman"/>
          <w:szCs w:val="24"/>
        </w:rPr>
        <w:t xml:space="preserve"> 13. </w:t>
      </w:r>
      <w:proofErr w:type="spellStart"/>
      <w:r w:rsidRPr="001803C6">
        <w:rPr>
          <w:rFonts w:ascii="Times New Roman" w:hAnsi="Times New Roman"/>
          <w:szCs w:val="24"/>
        </w:rPr>
        <w:t>stavku</w:t>
      </w:r>
      <w:proofErr w:type="spellEnd"/>
      <w:r w:rsidRPr="001803C6">
        <w:rPr>
          <w:rFonts w:ascii="Times New Roman" w:hAnsi="Times New Roman"/>
          <w:szCs w:val="24"/>
        </w:rPr>
        <w:t xml:space="preserve"> 2. Zakona. </w:t>
      </w:r>
    </w:p>
    <w:p w14:paraId="54CB3087" w14:textId="77777777" w:rsidR="00B67CBE" w:rsidRPr="001803C6" w:rsidRDefault="00B67CBE" w:rsidP="00213F31">
      <w:pPr>
        <w:spacing w:line="276" w:lineRule="auto"/>
        <w:jc w:val="both"/>
        <w:rPr>
          <w:rFonts w:ascii="Times New Roman" w:hAnsi="Times New Roman"/>
          <w:szCs w:val="24"/>
        </w:rPr>
      </w:pPr>
    </w:p>
    <w:p w14:paraId="12118556" w14:textId="77777777" w:rsidR="00B67CBE" w:rsidRPr="001803C6" w:rsidRDefault="00B67CBE" w:rsidP="00213F31">
      <w:pPr>
        <w:spacing w:line="276" w:lineRule="auto"/>
        <w:jc w:val="center"/>
        <w:rPr>
          <w:rFonts w:ascii="Times New Roman" w:hAnsi="Times New Roman"/>
          <w:szCs w:val="24"/>
          <w:lang w:val="hr-HR"/>
        </w:rPr>
      </w:pPr>
      <w:r w:rsidRPr="001803C6">
        <w:rPr>
          <w:rFonts w:ascii="Times New Roman" w:hAnsi="Times New Roman"/>
          <w:szCs w:val="24"/>
          <w:lang w:val="hr-HR"/>
        </w:rPr>
        <w:t>X.</w:t>
      </w:r>
    </w:p>
    <w:p w14:paraId="4534E2FF" w14:textId="77777777" w:rsidR="00B67CBE" w:rsidRPr="001803C6" w:rsidRDefault="00B67CBE" w:rsidP="00213F31">
      <w:pPr>
        <w:spacing w:line="276" w:lineRule="auto"/>
        <w:jc w:val="both"/>
        <w:rPr>
          <w:rFonts w:ascii="Times New Roman" w:hAnsi="Times New Roman"/>
          <w:szCs w:val="24"/>
          <w:lang w:val="hr-HR"/>
        </w:rPr>
      </w:pPr>
    </w:p>
    <w:p w14:paraId="18F537AA" w14:textId="5C2A50E5" w:rsidR="00B67CBE" w:rsidRPr="001803C6" w:rsidRDefault="00B67CBE" w:rsidP="00213F31">
      <w:pPr>
        <w:spacing w:line="276" w:lineRule="auto"/>
        <w:jc w:val="both"/>
        <w:rPr>
          <w:rFonts w:ascii="Times New Roman" w:hAnsi="Times New Roman"/>
          <w:szCs w:val="24"/>
          <w:lang w:val="hr-HR"/>
        </w:rPr>
      </w:pPr>
      <w:r w:rsidRPr="001803C6">
        <w:rPr>
          <w:rFonts w:ascii="Times New Roman" w:hAnsi="Times New Roman"/>
          <w:szCs w:val="24"/>
          <w:lang w:val="hr-HR"/>
        </w:rPr>
        <w:t>Ponude se dostavljaju u pisanom obliku u zatvorenoj omotnici na adresu: Agencija za ugljikovodike, Miramarska 24, 10 000 ZAGREB, s naznakom: ,,NE OTVARAJ - Nadmetanje radi odabira najpovoljnijeg ponuditelja za istraživanje geotermalnih voda u istražnom prostoru „</w:t>
      </w:r>
      <w:r w:rsidR="001803C6" w:rsidRPr="001803C6">
        <w:rPr>
          <w:rFonts w:ascii="Times New Roman" w:hAnsi="Times New Roman"/>
          <w:szCs w:val="24"/>
          <w:lang w:val="hr-HR"/>
        </w:rPr>
        <w:t>Brdovec</w:t>
      </w:r>
      <w:r w:rsidRPr="001803C6">
        <w:rPr>
          <w:rFonts w:ascii="Times New Roman" w:hAnsi="Times New Roman"/>
          <w:szCs w:val="24"/>
          <w:lang w:val="hr-HR"/>
        </w:rPr>
        <w:t xml:space="preserve">“ radi izdavanja dozvole za pridobivanje geotermalnih voda u energetske svrhe“. </w:t>
      </w:r>
    </w:p>
    <w:p w14:paraId="51E4FC26" w14:textId="77777777" w:rsidR="00B67CBE" w:rsidRPr="001803C6" w:rsidRDefault="00B67CBE" w:rsidP="00213F31">
      <w:pPr>
        <w:spacing w:line="276" w:lineRule="auto"/>
        <w:jc w:val="both"/>
        <w:rPr>
          <w:rFonts w:ascii="Times New Roman" w:hAnsi="Times New Roman"/>
          <w:szCs w:val="24"/>
          <w:lang w:val="hr-HR"/>
        </w:rPr>
      </w:pPr>
    </w:p>
    <w:p w14:paraId="1265453C" w14:textId="3FD33F19" w:rsidR="00B67CBE" w:rsidRPr="001803C6" w:rsidRDefault="00B67CBE" w:rsidP="00213F31">
      <w:pPr>
        <w:spacing w:line="276" w:lineRule="auto"/>
        <w:jc w:val="both"/>
        <w:rPr>
          <w:rFonts w:ascii="Times New Roman" w:hAnsi="Times New Roman"/>
          <w:szCs w:val="24"/>
          <w:lang w:val="hr-HR"/>
        </w:rPr>
      </w:pPr>
      <w:r w:rsidRPr="001803C6">
        <w:rPr>
          <w:rFonts w:ascii="Times New Roman" w:hAnsi="Times New Roman"/>
          <w:szCs w:val="24"/>
          <w:lang w:val="hr-HR"/>
        </w:rPr>
        <w:t xml:space="preserve">Ponude se moraju dostaviti najkasnije </w:t>
      </w:r>
      <w:r w:rsidRPr="00AF054E">
        <w:rPr>
          <w:rFonts w:ascii="Times New Roman" w:hAnsi="Times New Roman"/>
          <w:szCs w:val="24"/>
          <w:lang w:val="hr-HR"/>
        </w:rPr>
        <w:t xml:space="preserve">do </w:t>
      </w:r>
      <w:r w:rsidR="00CC5291" w:rsidRPr="00AF054E">
        <w:rPr>
          <w:rFonts w:ascii="Times New Roman" w:hAnsi="Times New Roman"/>
          <w:szCs w:val="24"/>
          <w:lang w:val="hr-HR"/>
        </w:rPr>
        <w:t>2</w:t>
      </w:r>
      <w:r w:rsidR="00AF054E" w:rsidRPr="00AF054E">
        <w:rPr>
          <w:rFonts w:ascii="Times New Roman" w:hAnsi="Times New Roman"/>
          <w:szCs w:val="24"/>
          <w:lang w:val="hr-HR"/>
        </w:rPr>
        <w:t>1</w:t>
      </w:r>
      <w:r w:rsidRPr="00AF054E">
        <w:rPr>
          <w:rFonts w:ascii="Times New Roman" w:hAnsi="Times New Roman"/>
          <w:szCs w:val="24"/>
          <w:lang w:val="hr-HR"/>
        </w:rPr>
        <w:t xml:space="preserve">. </w:t>
      </w:r>
      <w:r w:rsidR="00AF054E" w:rsidRPr="00AF054E">
        <w:rPr>
          <w:rFonts w:ascii="Times New Roman" w:hAnsi="Times New Roman"/>
          <w:szCs w:val="24"/>
          <w:lang w:val="hr-HR"/>
        </w:rPr>
        <w:t xml:space="preserve">lipnja </w:t>
      </w:r>
      <w:r w:rsidRPr="00AF054E">
        <w:rPr>
          <w:rFonts w:ascii="Times New Roman" w:hAnsi="Times New Roman"/>
          <w:szCs w:val="24"/>
          <w:lang w:val="hr-HR"/>
        </w:rPr>
        <w:t xml:space="preserve">2023. do 12:00 sati. </w:t>
      </w:r>
      <w:r w:rsidRPr="001803C6">
        <w:rPr>
          <w:rFonts w:ascii="Times New Roman" w:hAnsi="Times New Roman"/>
          <w:szCs w:val="24"/>
          <w:lang w:val="hr-HR"/>
        </w:rPr>
        <w:t xml:space="preserve">Ponude se mogu dostaviti osobno ili putem pošte uz uvjet da su iste zaprimljene do krajnjeg roka za dostavu </w:t>
      </w:r>
      <w:r w:rsidRPr="001803C6">
        <w:rPr>
          <w:rFonts w:ascii="Times New Roman" w:hAnsi="Times New Roman"/>
          <w:szCs w:val="24"/>
          <w:lang w:val="hr-HR"/>
        </w:rPr>
        <w:lastRenderedPageBreak/>
        <w:t xml:space="preserve">ponuda. Ponude dostavljene nakon isteka </w:t>
      </w:r>
      <w:r w:rsidR="0095429A" w:rsidRPr="001803C6">
        <w:rPr>
          <w:rFonts w:ascii="Times New Roman" w:hAnsi="Times New Roman"/>
          <w:szCs w:val="24"/>
          <w:lang w:val="hr-HR"/>
        </w:rPr>
        <w:t xml:space="preserve">krajnjeg </w:t>
      </w:r>
      <w:r w:rsidRPr="001803C6">
        <w:rPr>
          <w:rFonts w:ascii="Times New Roman" w:hAnsi="Times New Roman"/>
          <w:szCs w:val="24"/>
          <w:lang w:val="hr-HR"/>
        </w:rPr>
        <w:t>roka za dostavu ponuda se ne otvaraju, već se iste obilježavaju kao neispravne i vraćaju se podnositeljima ponuda.</w:t>
      </w:r>
    </w:p>
    <w:p w14:paraId="521DC56B" w14:textId="77777777" w:rsidR="00B67CBE" w:rsidRPr="001803C6" w:rsidRDefault="00B67CBE" w:rsidP="00213F31">
      <w:pPr>
        <w:spacing w:line="276" w:lineRule="auto"/>
        <w:rPr>
          <w:rFonts w:ascii="Times New Roman" w:hAnsi="Times New Roman"/>
          <w:szCs w:val="24"/>
          <w:lang w:val="hr-HR"/>
        </w:rPr>
      </w:pPr>
    </w:p>
    <w:p w14:paraId="5B2B83AB" w14:textId="77777777" w:rsidR="00B67CBE" w:rsidRPr="001803C6" w:rsidRDefault="00B67CBE" w:rsidP="00213F31">
      <w:pPr>
        <w:spacing w:line="276" w:lineRule="auto"/>
        <w:jc w:val="center"/>
        <w:rPr>
          <w:rFonts w:ascii="Times New Roman" w:hAnsi="Times New Roman"/>
          <w:szCs w:val="24"/>
          <w:lang w:val="hr-HR"/>
        </w:rPr>
      </w:pPr>
      <w:r w:rsidRPr="001803C6">
        <w:rPr>
          <w:rFonts w:ascii="Times New Roman" w:hAnsi="Times New Roman"/>
          <w:szCs w:val="24"/>
          <w:lang w:val="hr-HR"/>
        </w:rPr>
        <w:t>XI.</w:t>
      </w:r>
    </w:p>
    <w:p w14:paraId="2F67233E" w14:textId="77777777" w:rsidR="00B67CBE" w:rsidRPr="001803C6" w:rsidRDefault="00B67CBE" w:rsidP="00213F31">
      <w:pPr>
        <w:spacing w:line="276" w:lineRule="auto"/>
        <w:jc w:val="both"/>
        <w:rPr>
          <w:rFonts w:ascii="Times New Roman" w:hAnsi="Times New Roman"/>
          <w:szCs w:val="24"/>
          <w:lang w:val="hr-HR"/>
        </w:rPr>
      </w:pPr>
    </w:p>
    <w:p w14:paraId="22BFDF7C" w14:textId="6257FA73" w:rsidR="00B67CBE" w:rsidRPr="001803C6" w:rsidRDefault="00B67CBE" w:rsidP="00213F31">
      <w:pPr>
        <w:spacing w:line="276" w:lineRule="auto"/>
        <w:jc w:val="both"/>
        <w:rPr>
          <w:rFonts w:ascii="Times New Roman" w:hAnsi="Times New Roman"/>
          <w:szCs w:val="24"/>
          <w:lang w:val="hr-HR"/>
        </w:rPr>
      </w:pPr>
      <w:r w:rsidRPr="001803C6">
        <w:rPr>
          <w:rFonts w:ascii="Times New Roman" w:hAnsi="Times New Roman"/>
          <w:szCs w:val="24"/>
          <w:lang w:val="hr-HR"/>
        </w:rPr>
        <w:t>Povjerenstvo će</w:t>
      </w:r>
      <w:r w:rsidR="0040607F" w:rsidRPr="001803C6">
        <w:rPr>
          <w:rFonts w:ascii="Times New Roman" w:hAnsi="Times New Roman"/>
          <w:szCs w:val="24"/>
          <w:lang w:val="hr-HR"/>
        </w:rPr>
        <w:t>,</w:t>
      </w:r>
      <w:r w:rsidRPr="001803C6">
        <w:rPr>
          <w:rFonts w:ascii="Times New Roman" w:hAnsi="Times New Roman"/>
          <w:szCs w:val="24"/>
          <w:lang w:val="hr-HR"/>
        </w:rPr>
        <w:t xml:space="preserve"> sukladno članku 62. Zakona</w:t>
      </w:r>
      <w:r w:rsidR="0040607F" w:rsidRPr="001803C6">
        <w:rPr>
          <w:rFonts w:ascii="Times New Roman" w:hAnsi="Times New Roman"/>
          <w:szCs w:val="24"/>
          <w:lang w:val="hr-HR"/>
        </w:rPr>
        <w:t>,</w:t>
      </w:r>
      <w:r w:rsidRPr="001803C6">
        <w:rPr>
          <w:rFonts w:ascii="Times New Roman" w:hAnsi="Times New Roman"/>
          <w:szCs w:val="24"/>
          <w:lang w:val="hr-HR"/>
        </w:rPr>
        <w:t xml:space="preserve"> otvoriti, pregledati i ocijeniti ponude i obaviti sve ostale radnje u svrhu davanja prijedloga Ministarstvu gospodarstva i održivog razvoja za izdavanje dozvole za istraživanje geotermalnih voda u roku ne dužem od dva mjeseca od dana isteka roka za podnošenje ponuda. </w:t>
      </w:r>
    </w:p>
    <w:p w14:paraId="3BD639E7" w14:textId="77777777" w:rsidR="00A872E7" w:rsidRPr="001803C6" w:rsidRDefault="00A872E7" w:rsidP="00213F31">
      <w:pPr>
        <w:spacing w:line="276" w:lineRule="auto"/>
        <w:jc w:val="both"/>
        <w:rPr>
          <w:rFonts w:ascii="Times New Roman" w:hAnsi="Times New Roman"/>
          <w:szCs w:val="24"/>
          <w:lang w:val="hr-HR"/>
        </w:rPr>
      </w:pPr>
    </w:p>
    <w:p w14:paraId="35ED6958" w14:textId="70B31E1A" w:rsidR="00B67CBE" w:rsidRPr="001803C6" w:rsidRDefault="00B67CBE" w:rsidP="00213F31">
      <w:pPr>
        <w:spacing w:line="276" w:lineRule="auto"/>
        <w:jc w:val="both"/>
        <w:rPr>
          <w:rFonts w:ascii="Times New Roman" w:hAnsi="Times New Roman"/>
          <w:szCs w:val="24"/>
          <w:lang w:val="hr-HR"/>
        </w:rPr>
      </w:pPr>
      <w:r w:rsidRPr="001803C6">
        <w:rPr>
          <w:rFonts w:ascii="Times New Roman" w:hAnsi="Times New Roman"/>
          <w:szCs w:val="24"/>
          <w:lang w:val="hr-HR"/>
        </w:rPr>
        <w:t>Sukladno članku 63. Zakona</w:t>
      </w:r>
      <w:r w:rsidR="0040607F" w:rsidRPr="001803C6">
        <w:rPr>
          <w:rFonts w:ascii="Times New Roman" w:hAnsi="Times New Roman"/>
          <w:szCs w:val="24"/>
          <w:lang w:val="hr-HR"/>
        </w:rPr>
        <w:t>,</w:t>
      </w:r>
      <w:r w:rsidRPr="001803C6">
        <w:rPr>
          <w:rFonts w:ascii="Times New Roman" w:hAnsi="Times New Roman"/>
          <w:szCs w:val="24"/>
          <w:lang w:val="hr-HR"/>
        </w:rPr>
        <w:t xml:space="preserve"> Ministarstvo gospodarstva i održivog razvoja će donijeti odluku o izdavanju dozvole za istraživanje geotermalnih voda odabranom ponuditelju.</w:t>
      </w:r>
    </w:p>
    <w:p w14:paraId="6FEF31E1" w14:textId="77777777" w:rsidR="00B67CBE" w:rsidRPr="001803C6" w:rsidRDefault="00B67CBE" w:rsidP="00213F31">
      <w:pPr>
        <w:autoSpaceDE w:val="0"/>
        <w:autoSpaceDN w:val="0"/>
        <w:adjustRightInd w:val="0"/>
        <w:spacing w:line="276" w:lineRule="auto"/>
        <w:ind w:left="5664"/>
        <w:rPr>
          <w:rFonts w:ascii="Times New Roman" w:hAnsi="Times New Roman"/>
          <w:szCs w:val="24"/>
          <w:lang w:val="hr-HR"/>
        </w:rPr>
      </w:pPr>
    </w:p>
    <w:p w14:paraId="6EE715FE" w14:textId="76A50AC5" w:rsidR="00B67CBE" w:rsidRPr="001803C6" w:rsidRDefault="00B67CBE" w:rsidP="00213F31">
      <w:pPr>
        <w:autoSpaceDE w:val="0"/>
        <w:autoSpaceDN w:val="0"/>
        <w:adjustRightInd w:val="0"/>
        <w:spacing w:line="276" w:lineRule="auto"/>
        <w:ind w:left="4956" w:firstLine="708"/>
        <w:rPr>
          <w:rFonts w:ascii="Times New Roman" w:hAnsi="Times New Roman"/>
          <w:szCs w:val="24"/>
          <w:lang w:val="hr-HR"/>
        </w:rPr>
      </w:pPr>
    </w:p>
    <w:p w14:paraId="349B2F43" w14:textId="005E379F" w:rsidR="00213F31" w:rsidRPr="001803C6" w:rsidRDefault="00213F31" w:rsidP="00213F31">
      <w:pPr>
        <w:autoSpaceDE w:val="0"/>
        <w:autoSpaceDN w:val="0"/>
        <w:adjustRightInd w:val="0"/>
        <w:spacing w:line="276" w:lineRule="auto"/>
        <w:ind w:left="708"/>
        <w:rPr>
          <w:rFonts w:ascii="Times New Roman" w:hAnsi="Times New Roman"/>
          <w:szCs w:val="24"/>
          <w:lang w:val="hr-HR"/>
        </w:rPr>
      </w:pPr>
      <w:r w:rsidRPr="001803C6">
        <w:rPr>
          <w:rFonts w:ascii="Times New Roman" w:hAnsi="Times New Roman"/>
          <w:szCs w:val="24"/>
          <w:lang w:val="hr-HR"/>
        </w:rPr>
        <w:tab/>
      </w:r>
      <w:r w:rsidRPr="001803C6">
        <w:rPr>
          <w:rFonts w:ascii="Times New Roman" w:hAnsi="Times New Roman"/>
          <w:szCs w:val="24"/>
          <w:lang w:val="hr-HR"/>
        </w:rPr>
        <w:tab/>
      </w:r>
      <w:r w:rsidRPr="001803C6">
        <w:rPr>
          <w:rFonts w:ascii="Times New Roman" w:hAnsi="Times New Roman"/>
          <w:szCs w:val="24"/>
          <w:lang w:val="hr-HR"/>
        </w:rPr>
        <w:tab/>
      </w:r>
      <w:r w:rsidRPr="001803C6">
        <w:rPr>
          <w:rFonts w:ascii="Times New Roman" w:hAnsi="Times New Roman"/>
          <w:szCs w:val="24"/>
          <w:lang w:val="hr-HR"/>
        </w:rPr>
        <w:tab/>
      </w:r>
      <w:r w:rsidRPr="001803C6">
        <w:rPr>
          <w:rFonts w:ascii="Times New Roman" w:hAnsi="Times New Roman"/>
          <w:szCs w:val="24"/>
          <w:lang w:val="hr-HR"/>
        </w:rPr>
        <w:tab/>
      </w:r>
      <w:r w:rsidRPr="001803C6">
        <w:rPr>
          <w:rFonts w:ascii="Times New Roman" w:hAnsi="Times New Roman"/>
          <w:szCs w:val="24"/>
          <w:lang w:val="hr-HR"/>
        </w:rPr>
        <w:tab/>
      </w:r>
      <w:r w:rsidRPr="001803C6">
        <w:rPr>
          <w:rFonts w:ascii="Times New Roman" w:hAnsi="Times New Roman"/>
          <w:szCs w:val="24"/>
          <w:lang w:val="hr-HR"/>
        </w:rPr>
        <w:tab/>
      </w:r>
    </w:p>
    <w:p w14:paraId="4882747D" w14:textId="19A07E66" w:rsidR="00213F31" w:rsidRPr="001803C6" w:rsidRDefault="00213F31" w:rsidP="00213F31">
      <w:pPr>
        <w:autoSpaceDE w:val="0"/>
        <w:autoSpaceDN w:val="0"/>
        <w:adjustRightInd w:val="0"/>
        <w:spacing w:line="276" w:lineRule="auto"/>
        <w:rPr>
          <w:rFonts w:ascii="Times New Roman" w:hAnsi="Times New Roman"/>
          <w:szCs w:val="24"/>
          <w:lang w:val="hr-HR"/>
        </w:rPr>
      </w:pPr>
      <w:r w:rsidRPr="001803C6">
        <w:rPr>
          <w:rFonts w:ascii="Times New Roman" w:hAnsi="Times New Roman"/>
          <w:szCs w:val="24"/>
          <w:lang w:val="hr-HR"/>
        </w:rPr>
        <w:tab/>
      </w:r>
      <w:r w:rsidRPr="001803C6">
        <w:rPr>
          <w:rFonts w:ascii="Times New Roman" w:hAnsi="Times New Roman"/>
          <w:szCs w:val="24"/>
          <w:lang w:val="hr-HR"/>
        </w:rPr>
        <w:tab/>
      </w:r>
      <w:r w:rsidRPr="001803C6">
        <w:rPr>
          <w:rFonts w:ascii="Times New Roman" w:hAnsi="Times New Roman"/>
          <w:szCs w:val="24"/>
          <w:lang w:val="hr-HR"/>
        </w:rPr>
        <w:tab/>
      </w:r>
      <w:r w:rsidRPr="001803C6">
        <w:rPr>
          <w:rFonts w:ascii="Times New Roman" w:hAnsi="Times New Roman"/>
          <w:szCs w:val="24"/>
          <w:lang w:val="hr-HR"/>
        </w:rPr>
        <w:tab/>
      </w:r>
      <w:r w:rsidRPr="001803C6">
        <w:rPr>
          <w:rFonts w:ascii="Times New Roman" w:hAnsi="Times New Roman"/>
          <w:szCs w:val="24"/>
          <w:lang w:val="hr-HR"/>
        </w:rPr>
        <w:tab/>
      </w:r>
      <w:r w:rsidRPr="001803C6">
        <w:rPr>
          <w:rFonts w:ascii="Times New Roman" w:hAnsi="Times New Roman"/>
          <w:szCs w:val="24"/>
          <w:lang w:val="hr-HR"/>
        </w:rPr>
        <w:tab/>
      </w:r>
      <w:r w:rsidRPr="001803C6">
        <w:rPr>
          <w:rFonts w:ascii="Times New Roman" w:hAnsi="Times New Roman"/>
          <w:szCs w:val="24"/>
          <w:lang w:val="hr-HR"/>
        </w:rPr>
        <w:tab/>
      </w:r>
      <w:r w:rsidRPr="001803C6">
        <w:rPr>
          <w:rFonts w:ascii="Times New Roman" w:hAnsi="Times New Roman"/>
          <w:szCs w:val="24"/>
          <w:lang w:val="hr-HR"/>
        </w:rPr>
        <w:tab/>
      </w:r>
    </w:p>
    <w:p w14:paraId="324395D4" w14:textId="545C470A" w:rsidR="00B67CBE" w:rsidRPr="001803C6" w:rsidRDefault="00A06AE0" w:rsidP="00213F31">
      <w:pPr>
        <w:autoSpaceDE w:val="0"/>
        <w:autoSpaceDN w:val="0"/>
        <w:adjustRightInd w:val="0"/>
        <w:spacing w:line="276" w:lineRule="auto"/>
        <w:ind w:left="5670" w:hanging="567"/>
        <w:rPr>
          <w:b/>
          <w:bCs/>
          <w:szCs w:val="24"/>
          <w:lang w:val="hr-HR" w:eastAsia="hr-HR"/>
        </w:rPr>
      </w:pPr>
      <w:r>
        <w:rPr>
          <w:b/>
          <w:bCs/>
          <w:szCs w:val="24"/>
          <w:lang w:val="hr-HR" w:eastAsia="hr-HR"/>
        </w:rPr>
        <w:t xml:space="preserve">     </w:t>
      </w:r>
      <w:r w:rsidR="00267BC8" w:rsidRPr="001803C6">
        <w:rPr>
          <w:b/>
          <w:bCs/>
          <w:szCs w:val="24"/>
          <w:lang w:val="hr-HR" w:eastAsia="hr-HR"/>
        </w:rPr>
        <w:t>P</w:t>
      </w:r>
      <w:r w:rsidR="00B67CBE" w:rsidRPr="001803C6">
        <w:rPr>
          <w:b/>
          <w:bCs/>
          <w:szCs w:val="24"/>
          <w:lang w:val="hr-HR" w:eastAsia="hr-HR"/>
        </w:rPr>
        <w:t>redsjednik Uprave</w:t>
      </w:r>
    </w:p>
    <w:p w14:paraId="65D7B6DC" w14:textId="45253C77" w:rsidR="00B67CBE" w:rsidRPr="001803C6" w:rsidRDefault="00B67CBE" w:rsidP="00213F31">
      <w:pPr>
        <w:autoSpaceDE w:val="0"/>
        <w:autoSpaceDN w:val="0"/>
        <w:adjustRightInd w:val="0"/>
        <w:spacing w:line="276" w:lineRule="auto"/>
        <w:ind w:left="5670" w:hanging="567"/>
        <w:rPr>
          <w:b/>
          <w:bCs/>
          <w:szCs w:val="24"/>
          <w:lang w:val="hr-HR" w:eastAsia="hr-HR"/>
        </w:rPr>
      </w:pPr>
    </w:p>
    <w:p w14:paraId="408D6F88" w14:textId="77777777" w:rsidR="00213F31" w:rsidRPr="001803C6" w:rsidRDefault="00213F31" w:rsidP="00213F31">
      <w:pPr>
        <w:autoSpaceDE w:val="0"/>
        <w:autoSpaceDN w:val="0"/>
        <w:adjustRightInd w:val="0"/>
        <w:spacing w:line="276" w:lineRule="auto"/>
        <w:ind w:left="5670" w:hanging="567"/>
        <w:rPr>
          <w:b/>
          <w:bCs/>
          <w:szCs w:val="24"/>
          <w:lang w:val="hr-HR" w:eastAsia="hr-HR"/>
        </w:rPr>
      </w:pPr>
    </w:p>
    <w:p w14:paraId="1F8F15C0" w14:textId="77777777" w:rsidR="00B67CBE" w:rsidRPr="001803C6" w:rsidRDefault="00B67CBE" w:rsidP="00213F31">
      <w:pPr>
        <w:autoSpaceDE w:val="0"/>
        <w:autoSpaceDN w:val="0"/>
        <w:adjustRightInd w:val="0"/>
        <w:spacing w:line="276" w:lineRule="auto"/>
        <w:ind w:left="5670" w:hanging="567"/>
        <w:rPr>
          <w:b/>
          <w:bCs/>
          <w:szCs w:val="24"/>
          <w:lang w:val="hr-HR" w:eastAsia="hr-HR"/>
        </w:rPr>
      </w:pPr>
      <w:r w:rsidRPr="001803C6">
        <w:rPr>
          <w:b/>
          <w:bCs/>
          <w:szCs w:val="24"/>
          <w:lang w:val="hr-HR" w:eastAsia="hr-HR"/>
        </w:rPr>
        <w:t xml:space="preserve">_______________________ </w:t>
      </w:r>
    </w:p>
    <w:p w14:paraId="4F423BF1" w14:textId="77777777" w:rsidR="00B67CBE" w:rsidRPr="001803C6" w:rsidRDefault="00B67CBE" w:rsidP="00213F31">
      <w:pPr>
        <w:autoSpaceDE w:val="0"/>
        <w:autoSpaceDN w:val="0"/>
        <w:adjustRightInd w:val="0"/>
        <w:spacing w:line="276" w:lineRule="auto"/>
        <w:ind w:left="5670"/>
        <w:rPr>
          <w:bCs/>
          <w:szCs w:val="24"/>
          <w:lang w:val="hr-HR" w:eastAsia="hr-HR"/>
        </w:rPr>
      </w:pPr>
      <w:r w:rsidRPr="001803C6">
        <w:rPr>
          <w:bCs/>
          <w:szCs w:val="24"/>
          <w:lang w:val="hr-HR" w:eastAsia="hr-HR"/>
        </w:rPr>
        <w:t>Marijan Krpan</w:t>
      </w:r>
    </w:p>
    <w:p w14:paraId="05F8F7F6" w14:textId="1198282F" w:rsidR="004B6744" w:rsidRPr="001803C6" w:rsidRDefault="004B6744" w:rsidP="00213F31">
      <w:pPr>
        <w:autoSpaceDE w:val="0"/>
        <w:autoSpaceDN w:val="0"/>
        <w:adjustRightInd w:val="0"/>
        <w:spacing w:line="276" w:lineRule="auto"/>
        <w:ind w:left="5670"/>
        <w:rPr>
          <w:bCs/>
          <w:szCs w:val="24"/>
          <w:lang w:val="hr-HR" w:eastAsia="hr-HR"/>
        </w:rPr>
      </w:pPr>
    </w:p>
    <w:sectPr w:rsidR="004B6744" w:rsidRPr="001803C6" w:rsidSect="00E86035">
      <w:headerReference w:type="first" r:id="rId7"/>
      <w:pgSz w:w="11906" w:h="16838"/>
      <w:pgMar w:top="1702"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D5055" w14:textId="77777777" w:rsidR="0091211E" w:rsidRDefault="0091211E">
      <w:r>
        <w:separator/>
      </w:r>
    </w:p>
  </w:endnote>
  <w:endnote w:type="continuationSeparator" w:id="0">
    <w:p w14:paraId="0BC7BEEF" w14:textId="77777777" w:rsidR="0091211E" w:rsidRDefault="00912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CRO">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0A59F" w14:textId="77777777" w:rsidR="0091211E" w:rsidRDefault="0091211E">
      <w:r>
        <w:separator/>
      </w:r>
    </w:p>
  </w:footnote>
  <w:footnote w:type="continuationSeparator" w:id="0">
    <w:p w14:paraId="5177D88D" w14:textId="77777777" w:rsidR="0091211E" w:rsidRDefault="00912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E1A1" w14:textId="77777777" w:rsidR="003E0032" w:rsidRDefault="00167A5D">
    <w:pPr>
      <w:pStyle w:val="Header"/>
    </w:pPr>
    <w:r w:rsidRPr="001E557C">
      <w:rPr>
        <w:noProof/>
        <w:lang w:val="hr-HR" w:eastAsia="hr-HR"/>
      </w:rPr>
      <mc:AlternateContent>
        <mc:Choice Requires="wps">
          <w:drawing>
            <wp:anchor distT="0" distB="0" distL="114300" distR="114300" simplePos="0" relativeHeight="251659264" behindDoc="0" locked="0" layoutInCell="1" allowOverlap="1" wp14:anchorId="743364E1" wp14:editId="72B20798">
              <wp:simplePos x="0" y="0"/>
              <wp:positionH relativeFrom="column">
                <wp:posOffset>-80645</wp:posOffset>
              </wp:positionH>
              <wp:positionV relativeFrom="paragraph">
                <wp:posOffset>-240665</wp:posOffset>
              </wp:positionV>
              <wp:extent cx="2273935" cy="174688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1746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A35CD" w14:textId="77777777" w:rsidR="003E0032" w:rsidRDefault="00850007" w:rsidP="003E0032">
                          <w:pPr>
                            <w:jc w:val="center"/>
                            <w:rPr>
                              <w:rFonts w:ascii="Times New Roman" w:hAnsi="Times New Roman"/>
                              <w:b/>
                              <w:sz w:val="18"/>
                              <w:szCs w:val="18"/>
                            </w:rPr>
                          </w:pPr>
                        </w:p>
                        <w:p w14:paraId="784EBC61" w14:textId="77777777" w:rsidR="003E0032" w:rsidRDefault="00167A5D" w:rsidP="003E0032">
                          <w:pPr>
                            <w:jc w:val="center"/>
                            <w:rPr>
                              <w:rFonts w:ascii="Times New Roman" w:hAnsi="Times New Roman"/>
                              <w:b/>
                              <w:sz w:val="18"/>
                              <w:szCs w:val="18"/>
                            </w:rPr>
                          </w:pPr>
                          <w:r w:rsidRPr="00AE1E97">
                            <w:rPr>
                              <w:rFonts w:ascii="Times New Roman" w:hAnsi="Times New Roman"/>
                              <w:b/>
                              <w:noProof/>
                              <w:sz w:val="18"/>
                              <w:szCs w:val="18"/>
                              <w:lang w:val="hr-HR" w:eastAsia="hr-HR"/>
                            </w:rPr>
                            <w:drawing>
                              <wp:inline distT="0" distB="0" distL="0" distR="0" wp14:anchorId="75EEC695" wp14:editId="64454BFF">
                                <wp:extent cx="619125" cy="628650"/>
                                <wp:effectExtent l="0" t="0" r="952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28650"/>
                                        </a:xfrm>
                                        <a:prstGeom prst="rect">
                                          <a:avLst/>
                                        </a:prstGeom>
                                        <a:noFill/>
                                        <a:ln>
                                          <a:noFill/>
                                        </a:ln>
                                      </pic:spPr>
                                    </pic:pic>
                                  </a:graphicData>
                                </a:graphic>
                              </wp:inline>
                            </w:drawing>
                          </w:r>
                        </w:p>
                        <w:p w14:paraId="7F9DDD4E" w14:textId="77777777" w:rsidR="003E0032" w:rsidRPr="00CD7836" w:rsidRDefault="00167A5D" w:rsidP="003E0032">
                          <w:pPr>
                            <w:jc w:val="center"/>
                            <w:rPr>
                              <w:rFonts w:ascii="Times New Roman" w:hAnsi="Times New Roman"/>
                              <w:b/>
                              <w:sz w:val="18"/>
                              <w:szCs w:val="18"/>
                            </w:rPr>
                          </w:pPr>
                          <w:r w:rsidRPr="00CD7836">
                            <w:rPr>
                              <w:rFonts w:ascii="Times New Roman" w:hAnsi="Times New Roman"/>
                              <w:b/>
                              <w:sz w:val="18"/>
                              <w:szCs w:val="18"/>
                            </w:rPr>
                            <w:t>REPUBLIKA HRVATSKA</w:t>
                          </w:r>
                        </w:p>
                        <w:p w14:paraId="663FF424" w14:textId="77777777" w:rsidR="003E0032" w:rsidRDefault="00167A5D" w:rsidP="00CD2EEE">
                          <w:pPr>
                            <w:ind w:left="-567" w:firstLine="567"/>
                            <w:jc w:val="center"/>
                            <w:rPr>
                              <w:rFonts w:ascii="Times New Roman" w:hAnsi="Times New Roman"/>
                              <w:b/>
                              <w:sz w:val="20"/>
                            </w:rPr>
                          </w:pPr>
                          <w:r w:rsidRPr="00CD7836">
                            <w:rPr>
                              <w:rFonts w:ascii="Times New Roman" w:hAnsi="Times New Roman"/>
                              <w:b/>
                              <w:sz w:val="20"/>
                            </w:rPr>
                            <w:t xml:space="preserve">AGENCIJA ZA </w:t>
                          </w:r>
                          <w:r>
                            <w:rPr>
                              <w:rFonts w:ascii="Times New Roman" w:hAnsi="Times New Roman"/>
                              <w:b/>
                              <w:sz w:val="20"/>
                            </w:rPr>
                            <w:t>UGLJIKOVODIKE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364E1" id="Rectangle 1" o:spid="_x0000_s1026" style="position:absolute;margin-left:-6.35pt;margin-top:-18.95pt;width:179.05pt;height:13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" stroked="f">
              <v:textbox>
                <w:txbxContent>
                  <w:p w14:paraId="32DA35CD" w14:textId="77777777" w:rsidR="003E0032" w:rsidRDefault="00A06AE0" w:rsidP="003E0032">
                    <w:pPr>
                      <w:jc w:val="center"/>
                      <w:rPr>
                        <w:rFonts w:ascii="Times New Roman" w:hAnsi="Times New Roman"/>
                        <w:b/>
                        <w:sz w:val="18"/>
                        <w:szCs w:val="18"/>
                      </w:rPr>
                    </w:pPr>
                  </w:p>
                  <w:p w14:paraId="784EBC61" w14:textId="77777777" w:rsidR="003E0032" w:rsidRDefault="00167A5D" w:rsidP="003E0032">
                    <w:pPr>
                      <w:jc w:val="center"/>
                      <w:rPr>
                        <w:rFonts w:ascii="Times New Roman" w:hAnsi="Times New Roman"/>
                        <w:b/>
                        <w:sz w:val="18"/>
                        <w:szCs w:val="18"/>
                      </w:rPr>
                    </w:pPr>
                    <w:r w:rsidRPr="00AE1E97">
                      <w:rPr>
                        <w:rFonts w:ascii="Times New Roman" w:hAnsi="Times New Roman"/>
                        <w:b/>
                        <w:noProof/>
                        <w:sz w:val="18"/>
                        <w:szCs w:val="18"/>
                        <w:lang w:val="hr-HR" w:eastAsia="hr-HR"/>
                      </w:rPr>
                      <w:drawing>
                        <wp:inline distT="0" distB="0" distL="0" distR="0" wp14:anchorId="75EEC695" wp14:editId="64454BFF">
                          <wp:extent cx="619125" cy="628650"/>
                          <wp:effectExtent l="0" t="0" r="952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28650"/>
                                  </a:xfrm>
                                  <a:prstGeom prst="rect">
                                    <a:avLst/>
                                  </a:prstGeom>
                                  <a:noFill/>
                                  <a:ln>
                                    <a:noFill/>
                                  </a:ln>
                                </pic:spPr>
                              </pic:pic>
                            </a:graphicData>
                          </a:graphic>
                        </wp:inline>
                      </w:drawing>
                    </w:r>
                  </w:p>
                  <w:p w14:paraId="7F9DDD4E" w14:textId="77777777" w:rsidR="003E0032" w:rsidRPr="00CD7836" w:rsidRDefault="00167A5D" w:rsidP="003E0032">
                    <w:pPr>
                      <w:jc w:val="center"/>
                      <w:rPr>
                        <w:rFonts w:ascii="Times New Roman" w:hAnsi="Times New Roman"/>
                        <w:b/>
                        <w:sz w:val="18"/>
                        <w:szCs w:val="18"/>
                      </w:rPr>
                    </w:pPr>
                    <w:r w:rsidRPr="00CD7836">
                      <w:rPr>
                        <w:rFonts w:ascii="Times New Roman" w:hAnsi="Times New Roman"/>
                        <w:b/>
                        <w:sz w:val="18"/>
                        <w:szCs w:val="18"/>
                      </w:rPr>
                      <w:t>REPUBLIKA HRVATSKA</w:t>
                    </w:r>
                  </w:p>
                  <w:p w14:paraId="663FF424" w14:textId="77777777" w:rsidR="003E0032" w:rsidRDefault="00167A5D" w:rsidP="00CD2EEE">
                    <w:pPr>
                      <w:ind w:left="-567" w:firstLine="567"/>
                      <w:jc w:val="center"/>
                      <w:rPr>
                        <w:rFonts w:ascii="Times New Roman" w:hAnsi="Times New Roman"/>
                        <w:b/>
                        <w:sz w:val="20"/>
                      </w:rPr>
                    </w:pPr>
                    <w:r w:rsidRPr="00CD7836">
                      <w:rPr>
                        <w:rFonts w:ascii="Times New Roman" w:hAnsi="Times New Roman"/>
                        <w:b/>
                        <w:sz w:val="20"/>
                      </w:rPr>
                      <w:t xml:space="preserve">AGENCIJA ZA </w:t>
                    </w:r>
                    <w:r>
                      <w:rPr>
                        <w:rFonts w:ascii="Times New Roman" w:hAnsi="Times New Roman"/>
                        <w:b/>
                        <w:sz w:val="20"/>
                      </w:rPr>
                      <w:t>UGLJIKOVODIKE</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E444D"/>
    <w:multiLevelType w:val="hybridMultilevel"/>
    <w:tmpl w:val="E4E858A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336616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0D"/>
    <w:rsid w:val="000323F2"/>
    <w:rsid w:val="0005083E"/>
    <w:rsid w:val="000C2A2C"/>
    <w:rsid w:val="000C3D7E"/>
    <w:rsid w:val="000D0A44"/>
    <w:rsid w:val="000D7779"/>
    <w:rsid w:val="001038AE"/>
    <w:rsid w:val="00167A5D"/>
    <w:rsid w:val="001803C6"/>
    <w:rsid w:val="00213F31"/>
    <w:rsid w:val="002227B1"/>
    <w:rsid w:val="00267BC8"/>
    <w:rsid w:val="00277C52"/>
    <w:rsid w:val="002C1756"/>
    <w:rsid w:val="00335F20"/>
    <w:rsid w:val="003B508D"/>
    <w:rsid w:val="003D7C33"/>
    <w:rsid w:val="0040607F"/>
    <w:rsid w:val="00426EA5"/>
    <w:rsid w:val="00447F70"/>
    <w:rsid w:val="0045216F"/>
    <w:rsid w:val="004B6744"/>
    <w:rsid w:val="004D787D"/>
    <w:rsid w:val="00574B8A"/>
    <w:rsid w:val="005B6E7C"/>
    <w:rsid w:val="0061441D"/>
    <w:rsid w:val="00617620"/>
    <w:rsid w:val="00630911"/>
    <w:rsid w:val="00662CA5"/>
    <w:rsid w:val="006843E5"/>
    <w:rsid w:val="00684BFA"/>
    <w:rsid w:val="00690F92"/>
    <w:rsid w:val="006C489C"/>
    <w:rsid w:val="006C6408"/>
    <w:rsid w:val="00703BDD"/>
    <w:rsid w:val="00712C8A"/>
    <w:rsid w:val="00721C8C"/>
    <w:rsid w:val="00731823"/>
    <w:rsid w:val="0073510B"/>
    <w:rsid w:val="00746769"/>
    <w:rsid w:val="0076244A"/>
    <w:rsid w:val="00796852"/>
    <w:rsid w:val="00810704"/>
    <w:rsid w:val="00850007"/>
    <w:rsid w:val="008C6FF9"/>
    <w:rsid w:val="008F3FFE"/>
    <w:rsid w:val="0091211E"/>
    <w:rsid w:val="0095429A"/>
    <w:rsid w:val="00964084"/>
    <w:rsid w:val="00981D39"/>
    <w:rsid w:val="009972A2"/>
    <w:rsid w:val="009B7776"/>
    <w:rsid w:val="00A06AE0"/>
    <w:rsid w:val="00A73CF6"/>
    <w:rsid w:val="00A872E7"/>
    <w:rsid w:val="00AA752D"/>
    <w:rsid w:val="00AD790D"/>
    <w:rsid w:val="00AE18E4"/>
    <w:rsid w:val="00AE3C1D"/>
    <w:rsid w:val="00AE431C"/>
    <w:rsid w:val="00AF054E"/>
    <w:rsid w:val="00B52A2A"/>
    <w:rsid w:val="00B67CBE"/>
    <w:rsid w:val="00BC2A71"/>
    <w:rsid w:val="00C40A65"/>
    <w:rsid w:val="00C75244"/>
    <w:rsid w:val="00C8188E"/>
    <w:rsid w:val="00CC5291"/>
    <w:rsid w:val="00CD3766"/>
    <w:rsid w:val="00D06A59"/>
    <w:rsid w:val="00D86178"/>
    <w:rsid w:val="00DD4155"/>
    <w:rsid w:val="00DE0C28"/>
    <w:rsid w:val="00DE786E"/>
    <w:rsid w:val="00DF09AA"/>
    <w:rsid w:val="00E030CB"/>
    <w:rsid w:val="00ED1A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4BE81"/>
  <w15:chartTrackingRefBased/>
  <w15:docId w15:val="{3540069F-A3D3-435E-AC35-529F5E76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90D"/>
    <w:pPr>
      <w:spacing w:after="0" w:line="240" w:lineRule="auto"/>
    </w:pPr>
    <w:rPr>
      <w:rFonts w:ascii="Bookman CRO" w:eastAsia="Times New Roman" w:hAnsi="Bookman CRO"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90D"/>
    <w:pPr>
      <w:tabs>
        <w:tab w:val="center" w:pos="4536"/>
        <w:tab w:val="right" w:pos="9072"/>
      </w:tabs>
    </w:pPr>
  </w:style>
  <w:style w:type="character" w:customStyle="1" w:styleId="HeaderChar">
    <w:name w:val="Header Char"/>
    <w:basedOn w:val="DefaultParagraphFont"/>
    <w:link w:val="Header"/>
    <w:uiPriority w:val="99"/>
    <w:rsid w:val="00AD790D"/>
    <w:rPr>
      <w:rFonts w:ascii="Bookman CRO" w:eastAsia="Times New Roman" w:hAnsi="Bookman CRO" w:cs="Times New Roman"/>
      <w:sz w:val="24"/>
      <w:szCs w:val="20"/>
      <w:lang w:val="en-GB"/>
    </w:rPr>
  </w:style>
  <w:style w:type="paragraph" w:styleId="ListParagraph">
    <w:name w:val="List Paragraph"/>
    <w:basedOn w:val="Normal"/>
    <w:uiPriority w:val="34"/>
    <w:qFormat/>
    <w:rsid w:val="00AD790D"/>
    <w:pPr>
      <w:ind w:left="720"/>
      <w:contextualSpacing/>
    </w:pPr>
  </w:style>
  <w:style w:type="paragraph" w:styleId="BalloonText">
    <w:name w:val="Balloon Text"/>
    <w:basedOn w:val="Normal"/>
    <w:link w:val="BalloonTextChar"/>
    <w:uiPriority w:val="99"/>
    <w:semiHidden/>
    <w:unhideWhenUsed/>
    <w:rsid w:val="00C818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88E"/>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277C52"/>
    <w:rPr>
      <w:sz w:val="16"/>
      <w:szCs w:val="16"/>
    </w:rPr>
  </w:style>
  <w:style w:type="paragraph" w:styleId="CommentText">
    <w:name w:val="annotation text"/>
    <w:basedOn w:val="Normal"/>
    <w:link w:val="CommentTextChar"/>
    <w:uiPriority w:val="99"/>
    <w:unhideWhenUsed/>
    <w:rsid w:val="00277C52"/>
    <w:rPr>
      <w:sz w:val="20"/>
    </w:rPr>
  </w:style>
  <w:style w:type="character" w:customStyle="1" w:styleId="CommentTextChar">
    <w:name w:val="Comment Text Char"/>
    <w:basedOn w:val="DefaultParagraphFont"/>
    <w:link w:val="CommentText"/>
    <w:uiPriority w:val="99"/>
    <w:rsid w:val="00277C52"/>
    <w:rPr>
      <w:rFonts w:ascii="Bookman CRO" w:eastAsia="Times New Roman" w:hAnsi="Bookman CRO"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77C52"/>
    <w:rPr>
      <w:b/>
      <w:bCs/>
    </w:rPr>
  </w:style>
  <w:style w:type="character" w:customStyle="1" w:styleId="CommentSubjectChar">
    <w:name w:val="Comment Subject Char"/>
    <w:basedOn w:val="CommentTextChar"/>
    <w:link w:val="CommentSubject"/>
    <w:uiPriority w:val="99"/>
    <w:semiHidden/>
    <w:rsid w:val="00277C52"/>
    <w:rPr>
      <w:rFonts w:ascii="Bookman CRO" w:eastAsia="Times New Roman" w:hAnsi="Bookman CRO"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0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Baketaric</dc:creator>
  <cp:keywords/>
  <dc:description/>
  <cp:lastModifiedBy>Zorica Kurešić</cp:lastModifiedBy>
  <cp:revision>8</cp:revision>
  <cp:lastPrinted>2022-12-23T08:56:00Z</cp:lastPrinted>
  <dcterms:created xsi:type="dcterms:W3CDTF">2023-04-11T10:45:00Z</dcterms:created>
  <dcterms:modified xsi:type="dcterms:W3CDTF">2023-05-08T08:21:00Z</dcterms:modified>
</cp:coreProperties>
</file>